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1" w:rsidRDefault="00990691" w:rsidP="00990691">
      <w:pPr>
        <w:jc w:val="center"/>
        <w:rPr>
          <w:rFonts w:ascii="Arial" w:hAnsi="Arial" w:cs="Arial"/>
          <w:b/>
          <w:sz w:val="24"/>
          <w:szCs w:val="24"/>
        </w:rPr>
      </w:pPr>
      <w:r>
        <w:rPr>
          <w:rFonts w:ascii="Arial" w:hAnsi="Arial" w:cs="Arial"/>
          <w:b/>
          <w:noProof/>
          <w:sz w:val="24"/>
          <w:szCs w:val="24"/>
          <w:lang w:eastAsia="en-GB"/>
        </w:rPr>
        <w:drawing>
          <wp:inline distT="0" distB="0" distL="0" distR="0">
            <wp:extent cx="3175000" cy="863600"/>
            <wp:effectExtent l="0" t="0" r="6350" b="0"/>
            <wp:docPr id="3" name="Picture 3" descr="C:\Users\Angus\AppData\Local\Microsoft\Windows\Temporary Internet Files\Content.Outlook\A2B0UL8C\NFLG_Colour Logo_250x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us\AppData\Local\Microsoft\Windows\Temporary Internet Files\Content.Outlook\A2B0UL8C\NFLG_Colour Logo_250x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863600"/>
                    </a:xfrm>
                    <a:prstGeom prst="rect">
                      <a:avLst/>
                    </a:prstGeom>
                    <a:noFill/>
                    <a:ln>
                      <a:noFill/>
                    </a:ln>
                  </pic:spPr>
                </pic:pic>
              </a:graphicData>
            </a:graphic>
          </wp:inline>
        </w:drawing>
      </w:r>
    </w:p>
    <w:p w:rsidR="00990691" w:rsidRDefault="00990691" w:rsidP="002C5658">
      <w:pPr>
        <w:rPr>
          <w:rFonts w:ascii="Arial" w:hAnsi="Arial" w:cs="Arial"/>
          <w:b/>
          <w:sz w:val="24"/>
          <w:szCs w:val="24"/>
        </w:rPr>
      </w:pPr>
    </w:p>
    <w:p w:rsidR="002C5658" w:rsidRDefault="002C5658" w:rsidP="002C5658">
      <w:pPr>
        <w:rPr>
          <w:rFonts w:ascii="Arial" w:hAnsi="Arial" w:cs="Arial"/>
          <w:b/>
          <w:sz w:val="24"/>
          <w:szCs w:val="24"/>
        </w:rPr>
      </w:pPr>
      <w:r>
        <w:rPr>
          <w:rFonts w:ascii="Arial" w:hAnsi="Arial" w:cs="Arial"/>
          <w:b/>
          <w:sz w:val="24"/>
          <w:szCs w:val="24"/>
        </w:rPr>
        <w:t>Membership Application Form</w:t>
      </w:r>
    </w:p>
    <w:p w:rsidR="002C5658" w:rsidRPr="00990691" w:rsidRDefault="002C5658" w:rsidP="002C5658">
      <w:pPr>
        <w:rPr>
          <w:rFonts w:ascii="Arial" w:hAnsi="Arial" w:cs="Arial"/>
          <w:sz w:val="16"/>
          <w:szCs w:val="16"/>
        </w:rPr>
      </w:pPr>
      <w:r w:rsidRPr="002C5658">
        <w:rPr>
          <w:rFonts w:ascii="Arial" w:hAnsi="Arial" w:cs="Arial"/>
          <w:sz w:val="16"/>
          <w:szCs w:val="16"/>
        </w:rPr>
        <w:t>Membership is applicable to all farmers, landowners, rural businesses and other bodies involved in the land based sector in Northern England.</w:t>
      </w:r>
      <w:r>
        <w:rPr>
          <w:rFonts w:ascii="Arial" w:hAnsi="Arial" w:cs="Arial"/>
          <w:sz w:val="16"/>
          <w:szCs w:val="16"/>
        </w:rPr>
        <w:t xml:space="preserve"> </w:t>
      </w:r>
      <w:r>
        <w:rPr>
          <w:rFonts w:ascii="Arial" w:hAnsi="Arial" w:cs="Arial"/>
          <w:b/>
          <w:sz w:val="16"/>
          <w:szCs w:val="16"/>
        </w:rPr>
        <w:t xml:space="preserve">PLEASE COMPLETE THIS FORM USING BLOCK CAPITALS, TAKING PARTICULAR CARE WHEN ENTERING YOUR EMAIL ADDRESS/ES. </w:t>
      </w:r>
      <w:r w:rsidR="00990691">
        <w:rPr>
          <w:rFonts w:ascii="Arial" w:hAnsi="Arial" w:cs="Arial"/>
          <w:b/>
          <w:sz w:val="16"/>
          <w:szCs w:val="16"/>
        </w:rPr>
        <w:t xml:space="preserve"> </w:t>
      </w:r>
      <w:r w:rsidR="00990691">
        <w:rPr>
          <w:rFonts w:ascii="Arial" w:hAnsi="Arial" w:cs="Arial"/>
          <w:sz w:val="16"/>
          <w:szCs w:val="16"/>
        </w:rPr>
        <w:t xml:space="preserve">Currently, payment is to be by cheque only, </w:t>
      </w:r>
      <w:r w:rsidR="00036767">
        <w:rPr>
          <w:rFonts w:ascii="Arial" w:hAnsi="Arial" w:cs="Arial"/>
          <w:sz w:val="16"/>
          <w:szCs w:val="16"/>
        </w:rPr>
        <w:t xml:space="preserve">made payable to “Northern Farmers &amp; Landowners Group” </w:t>
      </w:r>
      <w:r w:rsidR="00990691">
        <w:rPr>
          <w:rFonts w:ascii="Arial" w:hAnsi="Arial" w:cs="Arial"/>
          <w:sz w:val="16"/>
          <w:szCs w:val="16"/>
        </w:rPr>
        <w:t>but other payment methods are being developed.</w:t>
      </w:r>
    </w:p>
    <w:p w:rsidR="00036767" w:rsidRPr="00036767" w:rsidRDefault="002C5658">
      <w:pPr>
        <w:rPr>
          <w:rFonts w:ascii="Arial" w:hAnsi="Arial" w:cs="Arial"/>
          <w:b/>
          <w:sz w:val="20"/>
          <w:szCs w:val="20"/>
        </w:rPr>
      </w:pPr>
      <w:r>
        <w:rPr>
          <w:rFonts w:ascii="Arial" w:hAnsi="Arial" w:cs="Arial"/>
          <w:b/>
          <w:sz w:val="20"/>
          <w:szCs w:val="20"/>
        </w:rPr>
        <w:t>MEMBER DETAILS</w:t>
      </w:r>
      <w:r w:rsidR="00036767">
        <w:rPr>
          <w:rFonts w:ascii="Arial" w:hAnsi="Arial" w:cs="Arial"/>
          <w:b/>
          <w:sz w:val="20"/>
          <w:szCs w:val="20"/>
        </w:rPr>
        <w:t xml:space="preserve">                                                   SUBSCRIPTION DETAILS</w:t>
      </w:r>
    </w:p>
    <w:tbl>
      <w:tblPr>
        <w:tblStyle w:val="TableGrid"/>
        <w:tblW w:w="0" w:type="auto"/>
        <w:tblLayout w:type="fixed"/>
        <w:tblLook w:val="04A0" w:firstRow="1" w:lastRow="0" w:firstColumn="1" w:lastColumn="0" w:noHBand="0" w:noVBand="1"/>
      </w:tblPr>
      <w:tblGrid>
        <w:gridCol w:w="1638"/>
        <w:gridCol w:w="3148"/>
        <w:gridCol w:w="1559"/>
        <w:gridCol w:w="1843"/>
        <w:gridCol w:w="1054"/>
      </w:tblGrid>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TITLE:</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F07424" w:rsidRDefault="00036767" w:rsidP="002C5658">
            <w:pPr>
              <w:rPr>
                <w:rFonts w:ascii="Arial" w:hAnsi="Arial" w:cs="Arial"/>
                <w:b/>
                <w:sz w:val="20"/>
                <w:szCs w:val="20"/>
              </w:rPr>
            </w:pPr>
            <w:r w:rsidRPr="00F07424">
              <w:rPr>
                <w:rFonts w:ascii="Arial" w:hAnsi="Arial" w:cs="Arial"/>
                <w:b/>
                <w:sz w:val="20"/>
                <w:szCs w:val="20"/>
              </w:rPr>
              <w:t>BAND</w:t>
            </w:r>
          </w:p>
        </w:tc>
        <w:tc>
          <w:tcPr>
            <w:tcW w:w="1843" w:type="dxa"/>
          </w:tcPr>
          <w:p w:rsidR="00036767" w:rsidRPr="00F07424" w:rsidRDefault="00036767" w:rsidP="002C5658">
            <w:pPr>
              <w:rPr>
                <w:rFonts w:ascii="Arial" w:hAnsi="Arial" w:cs="Arial"/>
                <w:b/>
                <w:sz w:val="20"/>
                <w:szCs w:val="20"/>
              </w:rPr>
            </w:pPr>
            <w:r w:rsidRPr="00F07424">
              <w:rPr>
                <w:rFonts w:ascii="Arial" w:hAnsi="Arial" w:cs="Arial"/>
                <w:b/>
                <w:sz w:val="20"/>
                <w:szCs w:val="20"/>
              </w:rPr>
              <w:t>SUBSCRIPTION PER ANNUM</w:t>
            </w:r>
          </w:p>
        </w:tc>
        <w:tc>
          <w:tcPr>
            <w:tcW w:w="1054" w:type="dxa"/>
          </w:tcPr>
          <w:p w:rsidR="00036767" w:rsidRPr="00F07424" w:rsidRDefault="00036767" w:rsidP="002C5658">
            <w:pPr>
              <w:rPr>
                <w:rFonts w:ascii="Arial" w:hAnsi="Arial" w:cs="Arial"/>
                <w:b/>
                <w:sz w:val="20"/>
                <w:szCs w:val="20"/>
              </w:rPr>
            </w:pPr>
            <w:r w:rsidRPr="00F07424">
              <w:rPr>
                <w:rFonts w:ascii="Arial" w:hAnsi="Arial" w:cs="Arial"/>
                <w:b/>
                <w:sz w:val="20"/>
                <w:szCs w:val="20"/>
              </w:rPr>
              <w:t>PLEASE TICK</w:t>
            </w: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 xml:space="preserve"> FORENAMES:</w:t>
            </w:r>
          </w:p>
        </w:tc>
        <w:tc>
          <w:tcPr>
            <w:tcW w:w="3148" w:type="dxa"/>
            <w:tcBorders>
              <w:bottom w:val="single" w:sz="2" w:space="0" w:color="auto"/>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B56395" w:rsidRDefault="00F07424" w:rsidP="002C5658">
            <w:pPr>
              <w:rPr>
                <w:rFonts w:ascii="Arial" w:hAnsi="Arial" w:cs="Arial"/>
                <w:b/>
                <w:sz w:val="20"/>
                <w:szCs w:val="20"/>
              </w:rPr>
            </w:pPr>
            <w:r w:rsidRPr="00B56395">
              <w:rPr>
                <w:rFonts w:ascii="Arial" w:eastAsia="Calibri" w:hAnsi="Arial" w:cs="Arial"/>
                <w:sz w:val="20"/>
                <w:szCs w:val="20"/>
              </w:rPr>
              <w:t>Small (</w:t>
            </w:r>
            <w:r w:rsidR="00036767" w:rsidRPr="00B56395">
              <w:rPr>
                <w:rFonts w:ascii="Arial" w:eastAsia="Calibri" w:hAnsi="Arial" w:cs="Arial"/>
                <w:sz w:val="20"/>
                <w:szCs w:val="20"/>
              </w:rPr>
              <w:t>&lt;400 acres)</w:t>
            </w:r>
          </w:p>
        </w:tc>
        <w:tc>
          <w:tcPr>
            <w:tcW w:w="1843" w:type="dxa"/>
          </w:tcPr>
          <w:p w:rsidR="00036767" w:rsidRPr="00B56395" w:rsidRDefault="00F07424" w:rsidP="00F07424">
            <w:pPr>
              <w:jc w:val="center"/>
              <w:rPr>
                <w:rFonts w:ascii="Arial" w:hAnsi="Arial" w:cs="Arial"/>
                <w:sz w:val="20"/>
                <w:szCs w:val="20"/>
              </w:rPr>
            </w:pPr>
            <w:r w:rsidRPr="00B56395">
              <w:rPr>
                <w:rFonts w:ascii="Arial" w:hAnsi="Arial" w:cs="Arial"/>
                <w:sz w:val="20"/>
                <w:szCs w:val="20"/>
              </w:rPr>
              <w:t>100</w:t>
            </w: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SURNAME:</w:t>
            </w:r>
          </w:p>
        </w:tc>
        <w:tc>
          <w:tcPr>
            <w:tcW w:w="3148" w:type="dxa"/>
            <w:tcBorders>
              <w:top w:val="single" w:sz="2" w:space="0" w:color="auto"/>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B56395" w:rsidRDefault="00F07424" w:rsidP="002C5658">
            <w:pPr>
              <w:rPr>
                <w:rFonts w:ascii="Arial" w:hAnsi="Arial" w:cs="Arial"/>
                <w:b/>
                <w:sz w:val="20"/>
                <w:szCs w:val="20"/>
              </w:rPr>
            </w:pPr>
            <w:r w:rsidRPr="00B56395">
              <w:rPr>
                <w:rFonts w:ascii="Arial" w:eastAsia="Calibri" w:hAnsi="Arial" w:cs="Arial"/>
                <w:sz w:val="20"/>
                <w:szCs w:val="20"/>
              </w:rPr>
              <w:t>Medium (</w:t>
            </w:r>
            <w:r w:rsidR="00036767" w:rsidRPr="00B56395">
              <w:rPr>
                <w:rFonts w:ascii="Arial" w:eastAsia="Calibri" w:hAnsi="Arial" w:cs="Arial"/>
                <w:sz w:val="20"/>
                <w:szCs w:val="20"/>
              </w:rPr>
              <w:t>400-1000 acres)</w:t>
            </w:r>
          </w:p>
        </w:tc>
        <w:tc>
          <w:tcPr>
            <w:tcW w:w="1843" w:type="dxa"/>
          </w:tcPr>
          <w:p w:rsidR="00036767" w:rsidRPr="00B56395" w:rsidRDefault="00F07424" w:rsidP="00F07424">
            <w:pPr>
              <w:jc w:val="center"/>
              <w:rPr>
                <w:rFonts w:ascii="Arial" w:hAnsi="Arial" w:cs="Arial"/>
                <w:sz w:val="20"/>
                <w:szCs w:val="20"/>
              </w:rPr>
            </w:pPr>
            <w:r w:rsidRPr="00B56395">
              <w:rPr>
                <w:rFonts w:ascii="Arial" w:hAnsi="Arial" w:cs="Arial"/>
                <w:sz w:val="20"/>
                <w:szCs w:val="20"/>
              </w:rPr>
              <w:t>200</w:t>
            </w: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BUSINESS NAME:</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B56395" w:rsidRDefault="00F07424" w:rsidP="002C5658">
            <w:pPr>
              <w:rPr>
                <w:rFonts w:ascii="Arial" w:hAnsi="Arial" w:cs="Arial"/>
                <w:b/>
                <w:sz w:val="20"/>
                <w:szCs w:val="20"/>
              </w:rPr>
            </w:pPr>
            <w:r w:rsidRPr="00B56395">
              <w:rPr>
                <w:rFonts w:ascii="Arial" w:eastAsia="Calibri" w:hAnsi="Arial" w:cs="Arial"/>
                <w:sz w:val="20"/>
                <w:szCs w:val="20"/>
              </w:rPr>
              <w:t>Large (</w:t>
            </w:r>
            <w:r w:rsidR="00036767" w:rsidRPr="00B56395">
              <w:rPr>
                <w:rFonts w:ascii="Arial" w:eastAsia="Calibri" w:hAnsi="Arial" w:cs="Arial"/>
                <w:sz w:val="20"/>
                <w:szCs w:val="20"/>
              </w:rPr>
              <w:t>&gt;1000 acres)</w:t>
            </w:r>
          </w:p>
        </w:tc>
        <w:tc>
          <w:tcPr>
            <w:tcW w:w="1843" w:type="dxa"/>
          </w:tcPr>
          <w:p w:rsidR="00036767" w:rsidRPr="00B56395" w:rsidRDefault="00F07424" w:rsidP="00F07424">
            <w:pPr>
              <w:jc w:val="center"/>
              <w:rPr>
                <w:rFonts w:ascii="Arial" w:hAnsi="Arial" w:cs="Arial"/>
                <w:sz w:val="20"/>
                <w:szCs w:val="20"/>
              </w:rPr>
            </w:pPr>
            <w:r w:rsidRPr="00B56395">
              <w:rPr>
                <w:rFonts w:ascii="Arial" w:hAnsi="Arial" w:cs="Arial"/>
                <w:sz w:val="20"/>
                <w:szCs w:val="20"/>
              </w:rPr>
              <w:t>300</w:t>
            </w: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ADDRESS 1:</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B56395" w:rsidRDefault="000867C6" w:rsidP="002C5658">
            <w:pPr>
              <w:rPr>
                <w:rFonts w:ascii="Arial" w:hAnsi="Arial" w:cs="Arial"/>
                <w:sz w:val="20"/>
                <w:szCs w:val="20"/>
              </w:rPr>
            </w:pPr>
            <w:r>
              <w:rPr>
                <w:rFonts w:ascii="Arial" w:hAnsi="Arial" w:cs="Arial"/>
                <w:sz w:val="20"/>
                <w:szCs w:val="20"/>
              </w:rPr>
              <w:t xml:space="preserve">Great </w:t>
            </w:r>
            <w:r w:rsidR="00F07424" w:rsidRPr="00B56395">
              <w:rPr>
                <w:rFonts w:ascii="Arial" w:hAnsi="Arial" w:cs="Arial"/>
                <w:sz w:val="20"/>
                <w:szCs w:val="20"/>
              </w:rPr>
              <w:t>Estates</w:t>
            </w:r>
          </w:p>
        </w:tc>
        <w:tc>
          <w:tcPr>
            <w:tcW w:w="1843" w:type="dxa"/>
          </w:tcPr>
          <w:p w:rsidR="00036767" w:rsidRPr="00B56395" w:rsidRDefault="00F07424" w:rsidP="00F07424">
            <w:pPr>
              <w:jc w:val="center"/>
              <w:rPr>
                <w:rFonts w:ascii="Arial" w:hAnsi="Arial" w:cs="Arial"/>
                <w:sz w:val="20"/>
                <w:szCs w:val="20"/>
              </w:rPr>
            </w:pPr>
            <w:r w:rsidRPr="00B56395">
              <w:rPr>
                <w:rFonts w:ascii="Arial" w:hAnsi="Arial" w:cs="Arial"/>
                <w:sz w:val="20"/>
                <w:szCs w:val="20"/>
              </w:rPr>
              <w:t>500</w:t>
            </w: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ADDRESS 2:</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B56395" w:rsidRDefault="00F07424" w:rsidP="002C5658">
            <w:pPr>
              <w:rPr>
                <w:rFonts w:ascii="Arial" w:hAnsi="Arial" w:cs="Arial"/>
                <w:b/>
                <w:sz w:val="20"/>
                <w:szCs w:val="20"/>
              </w:rPr>
            </w:pPr>
            <w:r w:rsidRPr="00B56395">
              <w:rPr>
                <w:rFonts w:ascii="Arial" w:eastAsia="Calibri" w:hAnsi="Arial" w:cs="Arial"/>
                <w:sz w:val="20"/>
                <w:szCs w:val="20"/>
              </w:rPr>
              <w:t>Professional Business</w:t>
            </w:r>
          </w:p>
        </w:tc>
        <w:tc>
          <w:tcPr>
            <w:tcW w:w="1843" w:type="dxa"/>
          </w:tcPr>
          <w:p w:rsidR="00036767" w:rsidRPr="00B56395" w:rsidRDefault="00F07424" w:rsidP="00F07424">
            <w:pPr>
              <w:jc w:val="center"/>
              <w:rPr>
                <w:rFonts w:ascii="Arial" w:hAnsi="Arial" w:cs="Arial"/>
                <w:sz w:val="20"/>
                <w:szCs w:val="20"/>
              </w:rPr>
            </w:pPr>
            <w:r w:rsidRPr="00B56395">
              <w:rPr>
                <w:rFonts w:ascii="Arial" w:hAnsi="Arial" w:cs="Arial"/>
                <w:sz w:val="20"/>
                <w:szCs w:val="20"/>
              </w:rPr>
              <w:t>200</w:t>
            </w: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ADDRESS 3:</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B56395" w:rsidRDefault="00F07424" w:rsidP="002C5658">
            <w:pPr>
              <w:rPr>
                <w:rFonts w:ascii="Arial" w:hAnsi="Arial" w:cs="Arial"/>
                <w:b/>
                <w:sz w:val="20"/>
                <w:szCs w:val="20"/>
              </w:rPr>
            </w:pPr>
            <w:r w:rsidRPr="00B56395">
              <w:rPr>
                <w:rFonts w:ascii="Arial" w:eastAsia="Calibri" w:hAnsi="Arial" w:cs="Arial"/>
                <w:sz w:val="20"/>
                <w:szCs w:val="20"/>
              </w:rPr>
              <w:t>Public/Third Sector Body</w:t>
            </w:r>
          </w:p>
        </w:tc>
        <w:tc>
          <w:tcPr>
            <w:tcW w:w="1843" w:type="dxa"/>
          </w:tcPr>
          <w:p w:rsidR="00036767" w:rsidRPr="00B56395" w:rsidRDefault="00F07424" w:rsidP="00F07424">
            <w:pPr>
              <w:jc w:val="center"/>
              <w:rPr>
                <w:rFonts w:ascii="Arial" w:hAnsi="Arial" w:cs="Arial"/>
                <w:sz w:val="20"/>
                <w:szCs w:val="20"/>
              </w:rPr>
            </w:pPr>
            <w:r w:rsidRPr="00B56395">
              <w:rPr>
                <w:rFonts w:ascii="Arial" w:hAnsi="Arial" w:cs="Arial"/>
                <w:sz w:val="20"/>
                <w:szCs w:val="20"/>
              </w:rPr>
              <w:t>200</w:t>
            </w: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COUNTY:</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B56395" w:rsidRDefault="00F07424" w:rsidP="002C5658">
            <w:pPr>
              <w:rPr>
                <w:rFonts w:ascii="Arial" w:hAnsi="Arial" w:cs="Arial"/>
                <w:b/>
                <w:sz w:val="20"/>
                <w:szCs w:val="20"/>
              </w:rPr>
            </w:pPr>
            <w:r w:rsidRPr="00B56395">
              <w:rPr>
                <w:rFonts w:ascii="Arial" w:eastAsia="Calibri" w:hAnsi="Arial" w:cs="Arial"/>
                <w:sz w:val="20"/>
                <w:szCs w:val="20"/>
              </w:rPr>
              <w:t>Other Business</w:t>
            </w:r>
          </w:p>
        </w:tc>
        <w:tc>
          <w:tcPr>
            <w:tcW w:w="1843" w:type="dxa"/>
          </w:tcPr>
          <w:p w:rsidR="00036767" w:rsidRPr="00B56395" w:rsidRDefault="00F07424" w:rsidP="00F07424">
            <w:pPr>
              <w:jc w:val="center"/>
              <w:rPr>
                <w:rFonts w:ascii="Arial" w:hAnsi="Arial" w:cs="Arial"/>
                <w:sz w:val="20"/>
                <w:szCs w:val="20"/>
              </w:rPr>
            </w:pPr>
            <w:r w:rsidRPr="00B56395">
              <w:rPr>
                <w:rFonts w:ascii="Arial" w:hAnsi="Arial" w:cs="Arial"/>
                <w:sz w:val="20"/>
                <w:szCs w:val="20"/>
              </w:rPr>
              <w:t>100</w:t>
            </w: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POSTCODE:</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B56395" w:rsidRDefault="00490AA5" w:rsidP="002C5658">
            <w:pPr>
              <w:rPr>
                <w:rFonts w:ascii="Arial" w:hAnsi="Arial" w:cs="Arial"/>
                <w:sz w:val="20"/>
                <w:szCs w:val="20"/>
              </w:rPr>
            </w:pPr>
            <w:r>
              <w:rPr>
                <w:rFonts w:ascii="Arial" w:hAnsi="Arial" w:cs="Arial"/>
                <w:sz w:val="20"/>
                <w:szCs w:val="20"/>
              </w:rPr>
              <w:t>Sole Trader</w:t>
            </w:r>
          </w:p>
        </w:tc>
        <w:tc>
          <w:tcPr>
            <w:tcW w:w="1843" w:type="dxa"/>
          </w:tcPr>
          <w:p w:rsidR="00036767" w:rsidRPr="00490AA5" w:rsidRDefault="00490AA5" w:rsidP="00490AA5">
            <w:pPr>
              <w:jc w:val="center"/>
              <w:rPr>
                <w:rFonts w:ascii="Arial" w:hAnsi="Arial" w:cs="Arial"/>
                <w:sz w:val="20"/>
                <w:szCs w:val="20"/>
              </w:rPr>
            </w:pPr>
            <w:r>
              <w:rPr>
                <w:rFonts w:ascii="Arial" w:hAnsi="Arial" w:cs="Arial"/>
                <w:sz w:val="20"/>
                <w:szCs w:val="20"/>
              </w:rPr>
              <w:t>100</w:t>
            </w: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TELEPHONE:</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Pr="00490AA5" w:rsidRDefault="00490AA5" w:rsidP="002C5658">
            <w:pPr>
              <w:rPr>
                <w:rFonts w:ascii="Arial" w:hAnsi="Arial" w:cs="Arial"/>
                <w:sz w:val="20"/>
                <w:szCs w:val="20"/>
              </w:rPr>
            </w:pPr>
            <w:r>
              <w:rPr>
                <w:rFonts w:ascii="Arial" w:hAnsi="Arial" w:cs="Arial"/>
                <w:sz w:val="20"/>
                <w:szCs w:val="20"/>
              </w:rPr>
              <w:t>Other amount</w:t>
            </w:r>
          </w:p>
        </w:tc>
        <w:tc>
          <w:tcPr>
            <w:tcW w:w="1843" w:type="dxa"/>
          </w:tcPr>
          <w:p w:rsidR="00036767" w:rsidRDefault="00036767" w:rsidP="002C5658">
            <w:pPr>
              <w:rPr>
                <w:rFonts w:ascii="Arial" w:hAnsi="Arial" w:cs="Arial"/>
                <w:b/>
                <w:sz w:val="20"/>
                <w:szCs w:val="20"/>
              </w:rPr>
            </w:pP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MOBILE:</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Default="00036767" w:rsidP="002C5658">
            <w:pPr>
              <w:rPr>
                <w:rFonts w:ascii="Arial" w:hAnsi="Arial" w:cs="Arial"/>
                <w:b/>
                <w:sz w:val="20"/>
                <w:szCs w:val="20"/>
              </w:rPr>
            </w:pPr>
          </w:p>
        </w:tc>
        <w:tc>
          <w:tcPr>
            <w:tcW w:w="1843" w:type="dxa"/>
          </w:tcPr>
          <w:p w:rsidR="00036767" w:rsidRDefault="00036767" w:rsidP="002C5658">
            <w:pPr>
              <w:rPr>
                <w:rFonts w:ascii="Arial" w:hAnsi="Arial" w:cs="Arial"/>
                <w:b/>
                <w:sz w:val="20"/>
                <w:szCs w:val="20"/>
              </w:rPr>
            </w:pP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SKYPE:</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Default="00036767" w:rsidP="002C5658">
            <w:pPr>
              <w:rPr>
                <w:rFonts w:ascii="Arial" w:hAnsi="Arial" w:cs="Arial"/>
                <w:b/>
                <w:sz w:val="20"/>
                <w:szCs w:val="20"/>
              </w:rPr>
            </w:pPr>
          </w:p>
        </w:tc>
        <w:tc>
          <w:tcPr>
            <w:tcW w:w="1843" w:type="dxa"/>
          </w:tcPr>
          <w:p w:rsidR="00036767" w:rsidRDefault="00036767" w:rsidP="002C5658">
            <w:pPr>
              <w:rPr>
                <w:rFonts w:ascii="Arial" w:hAnsi="Arial" w:cs="Arial"/>
                <w:b/>
                <w:sz w:val="20"/>
                <w:szCs w:val="20"/>
              </w:rPr>
            </w:pP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EMAIL 1:</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Default="00036767" w:rsidP="002C5658">
            <w:pPr>
              <w:rPr>
                <w:rFonts w:ascii="Arial" w:hAnsi="Arial" w:cs="Arial"/>
                <w:b/>
                <w:sz w:val="20"/>
                <w:szCs w:val="20"/>
              </w:rPr>
            </w:pPr>
          </w:p>
        </w:tc>
        <w:tc>
          <w:tcPr>
            <w:tcW w:w="1843" w:type="dxa"/>
          </w:tcPr>
          <w:p w:rsidR="00036767" w:rsidRDefault="00036767" w:rsidP="002C5658">
            <w:pPr>
              <w:rPr>
                <w:rFonts w:ascii="Arial" w:hAnsi="Arial" w:cs="Arial"/>
                <w:b/>
                <w:sz w:val="20"/>
                <w:szCs w:val="20"/>
              </w:rPr>
            </w:pP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EMAIL 2:</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Default="00036767" w:rsidP="002C5658">
            <w:pPr>
              <w:rPr>
                <w:rFonts w:ascii="Arial" w:hAnsi="Arial" w:cs="Arial"/>
                <w:b/>
                <w:sz w:val="20"/>
                <w:szCs w:val="20"/>
              </w:rPr>
            </w:pPr>
          </w:p>
        </w:tc>
        <w:tc>
          <w:tcPr>
            <w:tcW w:w="1843" w:type="dxa"/>
          </w:tcPr>
          <w:p w:rsidR="00036767" w:rsidRDefault="00036767" w:rsidP="002C5658">
            <w:pPr>
              <w:rPr>
                <w:rFonts w:ascii="Arial" w:hAnsi="Arial" w:cs="Arial"/>
                <w:b/>
                <w:sz w:val="20"/>
                <w:szCs w:val="20"/>
              </w:rPr>
            </w:pPr>
          </w:p>
        </w:tc>
        <w:tc>
          <w:tcPr>
            <w:tcW w:w="1054" w:type="dxa"/>
          </w:tcPr>
          <w:p w:rsidR="00036767" w:rsidRDefault="00036767" w:rsidP="002C5658">
            <w:pPr>
              <w:rPr>
                <w:rFonts w:ascii="Arial" w:hAnsi="Arial" w:cs="Arial"/>
                <w:b/>
                <w:sz w:val="20"/>
                <w:szCs w:val="20"/>
              </w:rPr>
            </w:pPr>
          </w:p>
        </w:tc>
      </w:tr>
      <w:tr w:rsidR="00036767" w:rsidTr="006D4C1B">
        <w:tc>
          <w:tcPr>
            <w:tcW w:w="1638" w:type="dxa"/>
          </w:tcPr>
          <w:p w:rsidR="00036767" w:rsidRDefault="00036767" w:rsidP="00247C1A">
            <w:pPr>
              <w:jc w:val="right"/>
              <w:rPr>
                <w:rFonts w:ascii="Arial" w:hAnsi="Arial" w:cs="Arial"/>
                <w:b/>
                <w:sz w:val="20"/>
                <w:szCs w:val="20"/>
              </w:rPr>
            </w:pPr>
            <w:r>
              <w:rPr>
                <w:rFonts w:ascii="Arial" w:hAnsi="Arial" w:cs="Arial"/>
                <w:b/>
                <w:sz w:val="20"/>
                <w:szCs w:val="20"/>
              </w:rPr>
              <w:t>WEBSITE:</w:t>
            </w:r>
          </w:p>
        </w:tc>
        <w:tc>
          <w:tcPr>
            <w:tcW w:w="3148" w:type="dxa"/>
            <w:tcBorders>
              <w:right w:val="single" w:sz="48" w:space="0" w:color="auto"/>
            </w:tcBorders>
          </w:tcPr>
          <w:p w:rsidR="00036767" w:rsidRDefault="00036767" w:rsidP="002C5658">
            <w:pPr>
              <w:rPr>
                <w:rFonts w:ascii="Arial" w:hAnsi="Arial" w:cs="Arial"/>
                <w:b/>
                <w:sz w:val="20"/>
                <w:szCs w:val="20"/>
              </w:rPr>
            </w:pPr>
          </w:p>
        </w:tc>
        <w:tc>
          <w:tcPr>
            <w:tcW w:w="1559" w:type="dxa"/>
            <w:tcBorders>
              <w:left w:val="single" w:sz="48" w:space="0" w:color="auto"/>
            </w:tcBorders>
          </w:tcPr>
          <w:p w:rsidR="00036767" w:rsidRDefault="00036767" w:rsidP="002C5658">
            <w:pPr>
              <w:rPr>
                <w:rFonts w:ascii="Arial" w:hAnsi="Arial" w:cs="Arial"/>
                <w:b/>
                <w:sz w:val="20"/>
                <w:szCs w:val="20"/>
              </w:rPr>
            </w:pPr>
          </w:p>
        </w:tc>
        <w:tc>
          <w:tcPr>
            <w:tcW w:w="1843" w:type="dxa"/>
          </w:tcPr>
          <w:p w:rsidR="00036767" w:rsidRDefault="00036767" w:rsidP="002C5658">
            <w:pPr>
              <w:rPr>
                <w:rFonts w:ascii="Arial" w:hAnsi="Arial" w:cs="Arial"/>
                <w:b/>
                <w:sz w:val="20"/>
                <w:szCs w:val="20"/>
              </w:rPr>
            </w:pPr>
          </w:p>
        </w:tc>
        <w:tc>
          <w:tcPr>
            <w:tcW w:w="1054" w:type="dxa"/>
          </w:tcPr>
          <w:p w:rsidR="00036767" w:rsidRDefault="00036767" w:rsidP="002C5658">
            <w:pPr>
              <w:rPr>
                <w:rFonts w:ascii="Arial" w:hAnsi="Arial" w:cs="Arial"/>
                <w:b/>
                <w:sz w:val="20"/>
                <w:szCs w:val="20"/>
              </w:rPr>
            </w:pPr>
          </w:p>
        </w:tc>
      </w:tr>
    </w:tbl>
    <w:p w:rsidR="00B56395" w:rsidRDefault="00B56395" w:rsidP="00B56395">
      <w:pPr>
        <w:rPr>
          <w:rFonts w:ascii="Arial" w:hAnsi="Arial" w:cs="Arial"/>
          <w:sz w:val="16"/>
          <w:szCs w:val="16"/>
        </w:rPr>
      </w:pPr>
    </w:p>
    <w:p w:rsidR="00B56395" w:rsidRPr="00B56395" w:rsidRDefault="00B56395" w:rsidP="00B56395">
      <w:pPr>
        <w:rPr>
          <w:rFonts w:ascii="Arial" w:hAnsi="Arial" w:cs="Arial"/>
          <w:sz w:val="16"/>
          <w:szCs w:val="16"/>
        </w:rPr>
      </w:pPr>
      <w:r w:rsidRPr="00B56395">
        <w:rPr>
          <w:rFonts w:ascii="Arial" w:hAnsi="Arial" w:cs="Arial"/>
          <w:sz w:val="16"/>
          <w:szCs w:val="16"/>
        </w:rPr>
        <w:t xml:space="preserve">When considering what level of subscription to provide, Members can, if they so wish, reduce their subscription by one band if the majority of their holding is located within the LFA or comprised of forestry, or if it is a charitable body. </w:t>
      </w:r>
      <w:proofErr w:type="gramStart"/>
      <w:r w:rsidRPr="00B56395">
        <w:rPr>
          <w:rFonts w:ascii="Arial" w:hAnsi="Arial" w:cs="Arial"/>
          <w:sz w:val="16"/>
          <w:szCs w:val="16"/>
        </w:rPr>
        <w:t>The minimum subscription being £100pa.</w:t>
      </w:r>
      <w:proofErr w:type="gramEnd"/>
    </w:p>
    <w:p w:rsidR="00247C1A" w:rsidRPr="00F9424F" w:rsidRDefault="00B1568D" w:rsidP="002C5658">
      <w:pPr>
        <w:rPr>
          <w:rFonts w:ascii="Arial" w:hAnsi="Arial" w:cs="Arial"/>
          <w:sz w:val="12"/>
          <w:szCs w:val="12"/>
        </w:rPr>
      </w:pPr>
      <w:proofErr w:type="gramStart"/>
      <w:r w:rsidRPr="00F9424F">
        <w:rPr>
          <w:rFonts w:ascii="Arial" w:hAnsi="Arial" w:cs="Arial"/>
          <w:b/>
          <w:sz w:val="12"/>
          <w:szCs w:val="12"/>
        </w:rPr>
        <w:t>Data Protection.</w:t>
      </w:r>
      <w:proofErr w:type="gramEnd"/>
      <w:r w:rsidRPr="00F9424F">
        <w:rPr>
          <w:rFonts w:ascii="Arial" w:hAnsi="Arial" w:cs="Arial"/>
          <w:b/>
          <w:sz w:val="12"/>
          <w:szCs w:val="12"/>
        </w:rPr>
        <w:t xml:space="preserve"> </w:t>
      </w:r>
      <w:r w:rsidRPr="00F9424F">
        <w:rPr>
          <w:rFonts w:ascii="Arial" w:hAnsi="Arial" w:cs="Arial"/>
          <w:sz w:val="12"/>
          <w:szCs w:val="12"/>
        </w:rPr>
        <w:t>The Northern Farmers &amp; Landowners Group will use your information for administration, targeted marketing, membership, &amp; customer services. It will not be released to any third party.</w:t>
      </w:r>
    </w:p>
    <w:p w:rsidR="00F9424F" w:rsidRPr="00F9424F" w:rsidRDefault="00B1568D" w:rsidP="002C5658">
      <w:pPr>
        <w:rPr>
          <w:rFonts w:ascii="Arial" w:hAnsi="Arial" w:cs="Arial"/>
          <w:sz w:val="12"/>
          <w:szCs w:val="12"/>
        </w:rPr>
      </w:pPr>
      <w:proofErr w:type="gramStart"/>
      <w:r w:rsidRPr="00F9424F">
        <w:rPr>
          <w:rFonts w:ascii="Arial" w:hAnsi="Arial" w:cs="Arial"/>
          <w:b/>
          <w:sz w:val="12"/>
          <w:szCs w:val="12"/>
        </w:rPr>
        <w:t>Declaration.</w:t>
      </w:r>
      <w:proofErr w:type="gramEnd"/>
      <w:r w:rsidRPr="00F9424F">
        <w:rPr>
          <w:rFonts w:ascii="Arial" w:hAnsi="Arial" w:cs="Arial"/>
          <w:sz w:val="12"/>
          <w:szCs w:val="12"/>
        </w:rPr>
        <w:t xml:space="preserve"> I wish to become a Member of the Northern Farmers &amp; Landowners Group and agree to pay the appropriate annual subscription for this and each year while I remain a Member of the NFLG. I agree to be bound by the Memorandum &amp; Articles of Association of the Company, </w:t>
      </w:r>
      <w:r w:rsidR="00F9424F" w:rsidRPr="00F9424F">
        <w:rPr>
          <w:rFonts w:ascii="Arial" w:hAnsi="Arial" w:cs="Arial"/>
          <w:sz w:val="12"/>
          <w:szCs w:val="12"/>
        </w:rPr>
        <w:t>which are available on request and will be available on the website. In particular, if NFLG is dissolved while I am a Member or within 12 months of the cessation of my membership, I will contribute up to a maximum of £1 towards the costs of dissolution and the liabilities incurred by NFLG. I have read and noted the Terms &amp; Conditions as provided with this form.</w:t>
      </w:r>
    </w:p>
    <w:p w:rsidR="00F9424F" w:rsidRDefault="00F9424F" w:rsidP="002C5658">
      <w:pPr>
        <w:rPr>
          <w:rFonts w:ascii="Arial" w:hAnsi="Arial" w:cs="Arial"/>
          <w:sz w:val="20"/>
          <w:szCs w:val="20"/>
        </w:rPr>
      </w:pPr>
    </w:p>
    <w:p w:rsidR="00B1568D" w:rsidRDefault="00F9424F" w:rsidP="002C5658">
      <w:pPr>
        <w:rPr>
          <w:rFonts w:ascii="Arial" w:hAnsi="Arial" w:cs="Arial"/>
          <w:sz w:val="20"/>
          <w:szCs w:val="20"/>
        </w:rPr>
      </w:pPr>
      <w:r>
        <w:rPr>
          <w:rFonts w:ascii="Arial" w:hAnsi="Arial" w:cs="Arial"/>
          <w:b/>
          <w:sz w:val="20"/>
          <w:szCs w:val="20"/>
        </w:rPr>
        <w:t>Signature</w:t>
      </w:r>
      <w:proofErr w:type="gramStart"/>
      <w:r>
        <w:rPr>
          <w:rFonts w:ascii="Arial" w:hAnsi="Arial" w:cs="Arial"/>
          <w:b/>
          <w:sz w:val="20"/>
          <w:szCs w:val="20"/>
        </w:rPr>
        <w:t>:…………………………………………………….............</w:t>
      </w:r>
      <w:proofErr w:type="gramEnd"/>
      <w:r>
        <w:rPr>
          <w:rFonts w:ascii="Arial" w:hAnsi="Arial" w:cs="Arial"/>
          <w:b/>
          <w:sz w:val="20"/>
          <w:szCs w:val="20"/>
        </w:rPr>
        <w:t xml:space="preserve">      Date</w:t>
      </w:r>
      <w:proofErr w:type="gramStart"/>
      <w:r>
        <w:rPr>
          <w:rFonts w:ascii="Arial" w:hAnsi="Arial" w:cs="Arial"/>
          <w:b/>
          <w:sz w:val="20"/>
          <w:szCs w:val="20"/>
        </w:rPr>
        <w:t>:………………………………</w:t>
      </w:r>
      <w:proofErr w:type="gramEnd"/>
      <w:r w:rsidR="00B1568D">
        <w:rPr>
          <w:rFonts w:ascii="Arial" w:hAnsi="Arial" w:cs="Arial"/>
          <w:sz w:val="20"/>
          <w:szCs w:val="20"/>
        </w:rPr>
        <w:t xml:space="preserve"> </w:t>
      </w:r>
    </w:p>
    <w:p w:rsidR="00A80552" w:rsidRPr="001907D5" w:rsidRDefault="001907D5" w:rsidP="002C5658">
      <w:pPr>
        <w:rPr>
          <w:rFonts w:ascii="Arial" w:hAnsi="Arial" w:cs="Arial"/>
          <w:b/>
          <w:sz w:val="16"/>
          <w:szCs w:val="16"/>
        </w:rPr>
      </w:pPr>
      <w:r>
        <w:rPr>
          <w:rFonts w:ascii="Arial" w:hAnsi="Arial" w:cs="Arial"/>
          <w:b/>
          <w:sz w:val="16"/>
          <w:szCs w:val="16"/>
        </w:rPr>
        <w:t>PLEASE RETURN COMPLETED FORMS AND YOUR CHEQUE TO: NFLG, OLD SCHOOL, GLANTON, ALNWICK</w:t>
      </w:r>
      <w:proofErr w:type="gramStart"/>
      <w:r>
        <w:rPr>
          <w:rFonts w:ascii="Arial" w:hAnsi="Arial" w:cs="Arial"/>
          <w:b/>
          <w:sz w:val="16"/>
          <w:szCs w:val="16"/>
        </w:rPr>
        <w:t xml:space="preserve">, NORTHUMBERLAND NE66 4BA   </w:t>
      </w:r>
      <w:proofErr w:type="gramEnd"/>
      <w:r>
        <w:rPr>
          <w:rFonts w:ascii="Arial" w:hAnsi="Arial" w:cs="Arial"/>
          <w:b/>
          <w:sz w:val="16"/>
          <w:szCs w:val="16"/>
        </w:rPr>
        <w:t xml:space="preserve"> THANK YOU.</w:t>
      </w:r>
    </w:p>
    <w:p w:rsidR="00A80552" w:rsidRDefault="00A80552" w:rsidP="002C5658">
      <w:pPr>
        <w:rPr>
          <w:rFonts w:ascii="Arial" w:hAnsi="Arial" w:cs="Arial"/>
          <w:sz w:val="20"/>
          <w:szCs w:val="20"/>
        </w:rPr>
      </w:pPr>
    </w:p>
    <w:p w:rsidR="00A80552" w:rsidRDefault="00A80552" w:rsidP="00A80552">
      <w:pPr>
        <w:jc w:val="center"/>
        <w:rPr>
          <w:rFonts w:ascii="Arial" w:hAnsi="Arial" w:cs="Arial"/>
          <w:sz w:val="20"/>
          <w:szCs w:val="20"/>
        </w:rPr>
      </w:pPr>
      <w:r>
        <w:rPr>
          <w:rFonts w:ascii="Arial" w:hAnsi="Arial" w:cs="Arial"/>
          <w:b/>
          <w:noProof/>
          <w:sz w:val="24"/>
          <w:szCs w:val="24"/>
          <w:lang w:eastAsia="en-GB"/>
        </w:rPr>
        <w:lastRenderedPageBreak/>
        <w:drawing>
          <wp:inline distT="0" distB="0" distL="0" distR="0" wp14:anchorId="49DB17FB" wp14:editId="7533DEFB">
            <wp:extent cx="3175000" cy="863600"/>
            <wp:effectExtent l="0" t="0" r="6350" b="0"/>
            <wp:docPr id="1" name="Picture 1" descr="C:\Users\Angus\AppData\Local\Microsoft\Windows\Temporary Internet Files\Content.Outlook\A2B0UL8C\NFLG_Colour Logo_250x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us\AppData\Local\Microsoft\Windows\Temporary Internet Files\Content.Outlook\A2B0UL8C\NFLG_Colour Logo_250x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863600"/>
                    </a:xfrm>
                    <a:prstGeom prst="rect">
                      <a:avLst/>
                    </a:prstGeom>
                    <a:noFill/>
                    <a:ln>
                      <a:noFill/>
                    </a:ln>
                  </pic:spPr>
                </pic:pic>
              </a:graphicData>
            </a:graphic>
          </wp:inline>
        </w:drawing>
      </w:r>
    </w:p>
    <w:p w:rsidR="00A80552" w:rsidRPr="00A80552" w:rsidRDefault="00A80552" w:rsidP="00A80552">
      <w:pPr>
        <w:rPr>
          <w:rFonts w:ascii="Arial" w:hAnsi="Arial" w:cs="Arial"/>
          <w:sz w:val="20"/>
          <w:szCs w:val="20"/>
        </w:rPr>
      </w:pPr>
    </w:p>
    <w:p w:rsidR="00A80552" w:rsidRDefault="00EA7F15" w:rsidP="00A80552">
      <w:pPr>
        <w:jc w:val="center"/>
        <w:rPr>
          <w:rFonts w:ascii="Arial" w:hAnsi="Arial" w:cs="Arial"/>
          <w:b/>
          <w:sz w:val="24"/>
          <w:szCs w:val="24"/>
        </w:rPr>
      </w:pPr>
      <w:r>
        <w:rPr>
          <w:rFonts w:ascii="Arial" w:hAnsi="Arial" w:cs="Arial"/>
          <w:b/>
          <w:sz w:val="24"/>
          <w:szCs w:val="24"/>
        </w:rPr>
        <w:t>Additional Member Information</w:t>
      </w:r>
    </w:p>
    <w:p w:rsidR="00EA7F15" w:rsidRDefault="00EA7F15" w:rsidP="00EA7F15">
      <w:pPr>
        <w:rPr>
          <w:rFonts w:ascii="Arial" w:hAnsi="Arial" w:cs="Arial"/>
          <w:sz w:val="24"/>
          <w:szCs w:val="24"/>
        </w:rPr>
      </w:pPr>
      <w:r>
        <w:rPr>
          <w:rFonts w:ascii="Arial" w:hAnsi="Arial" w:cs="Arial"/>
          <w:sz w:val="24"/>
          <w:szCs w:val="24"/>
        </w:rPr>
        <w:t>In order to assist NFLG represent your interests as effectively as it can, please complete the form below in order to provide details of your interests.</w:t>
      </w:r>
    </w:p>
    <w:tbl>
      <w:tblPr>
        <w:tblStyle w:val="TableGrid"/>
        <w:tblW w:w="0" w:type="auto"/>
        <w:tblLook w:val="04A0" w:firstRow="1" w:lastRow="0" w:firstColumn="1" w:lastColumn="0" w:noHBand="0" w:noVBand="1"/>
      </w:tblPr>
      <w:tblGrid>
        <w:gridCol w:w="4621"/>
        <w:gridCol w:w="2310"/>
        <w:gridCol w:w="2311"/>
      </w:tblGrid>
      <w:tr w:rsidR="00EA7F15" w:rsidTr="00EA7F15">
        <w:tc>
          <w:tcPr>
            <w:tcW w:w="4621" w:type="dxa"/>
          </w:tcPr>
          <w:p w:rsidR="00EA7F15" w:rsidRPr="00EA7F15" w:rsidRDefault="00EA7F15" w:rsidP="00EA7F15">
            <w:pPr>
              <w:jc w:val="center"/>
              <w:rPr>
                <w:rFonts w:ascii="Arial" w:hAnsi="Arial" w:cs="Arial"/>
                <w:b/>
                <w:sz w:val="24"/>
                <w:szCs w:val="24"/>
              </w:rPr>
            </w:pPr>
            <w:r>
              <w:rPr>
                <w:rFonts w:ascii="Arial" w:hAnsi="Arial" w:cs="Arial"/>
                <w:b/>
                <w:sz w:val="24"/>
                <w:szCs w:val="24"/>
              </w:rPr>
              <w:t>LAND</w:t>
            </w:r>
          </w:p>
        </w:tc>
        <w:tc>
          <w:tcPr>
            <w:tcW w:w="4621" w:type="dxa"/>
            <w:gridSpan w:val="2"/>
          </w:tcPr>
          <w:p w:rsidR="00EA7F15" w:rsidRDefault="00EA7F15" w:rsidP="00EA7F15">
            <w:pPr>
              <w:jc w:val="center"/>
              <w:rPr>
                <w:rFonts w:ascii="Arial" w:hAnsi="Arial" w:cs="Arial"/>
                <w:b/>
                <w:sz w:val="24"/>
                <w:szCs w:val="24"/>
              </w:rPr>
            </w:pPr>
            <w:r>
              <w:rPr>
                <w:rFonts w:ascii="Arial" w:hAnsi="Arial" w:cs="Arial"/>
                <w:b/>
                <w:sz w:val="24"/>
                <w:szCs w:val="24"/>
              </w:rPr>
              <w:t>APPROX ACRES</w:t>
            </w:r>
          </w:p>
          <w:p w:rsidR="00791571" w:rsidRPr="00EA7F15" w:rsidRDefault="00791571" w:rsidP="00EA7F15">
            <w:pPr>
              <w:jc w:val="center"/>
              <w:rPr>
                <w:rFonts w:ascii="Arial" w:hAnsi="Arial" w:cs="Arial"/>
                <w:b/>
                <w:sz w:val="24"/>
                <w:szCs w:val="24"/>
              </w:rPr>
            </w:pPr>
            <w:r>
              <w:rPr>
                <w:rFonts w:ascii="Arial" w:hAnsi="Arial" w:cs="Arial"/>
                <w:b/>
                <w:sz w:val="24"/>
                <w:szCs w:val="24"/>
              </w:rPr>
              <w:t>Farmed                    Let</w:t>
            </w:r>
          </w:p>
        </w:tc>
      </w:tr>
      <w:tr w:rsidR="00791571" w:rsidTr="009E63AE">
        <w:tc>
          <w:tcPr>
            <w:tcW w:w="4621" w:type="dxa"/>
          </w:tcPr>
          <w:p w:rsidR="00791571" w:rsidRDefault="00791571" w:rsidP="00EA7F15">
            <w:pPr>
              <w:jc w:val="center"/>
              <w:rPr>
                <w:rFonts w:ascii="Arial" w:hAnsi="Arial" w:cs="Arial"/>
                <w:sz w:val="24"/>
                <w:szCs w:val="24"/>
              </w:rPr>
            </w:pPr>
            <w:r>
              <w:rPr>
                <w:rFonts w:ascii="Arial" w:hAnsi="Arial" w:cs="Arial"/>
                <w:sz w:val="24"/>
                <w:szCs w:val="24"/>
              </w:rPr>
              <w:t>ARABLE</w:t>
            </w:r>
          </w:p>
        </w:tc>
        <w:tc>
          <w:tcPr>
            <w:tcW w:w="2310" w:type="dxa"/>
          </w:tcPr>
          <w:p w:rsidR="00791571" w:rsidRDefault="00791571" w:rsidP="00EA7F15">
            <w:pPr>
              <w:rPr>
                <w:rFonts w:ascii="Arial" w:hAnsi="Arial" w:cs="Arial"/>
                <w:sz w:val="24"/>
                <w:szCs w:val="24"/>
              </w:rPr>
            </w:pPr>
          </w:p>
        </w:tc>
        <w:tc>
          <w:tcPr>
            <w:tcW w:w="2311" w:type="dxa"/>
          </w:tcPr>
          <w:p w:rsidR="00791571" w:rsidRDefault="00791571" w:rsidP="00EA7F15">
            <w:pPr>
              <w:rPr>
                <w:rFonts w:ascii="Arial" w:hAnsi="Arial" w:cs="Arial"/>
                <w:sz w:val="24"/>
                <w:szCs w:val="24"/>
              </w:rPr>
            </w:pPr>
          </w:p>
        </w:tc>
      </w:tr>
      <w:tr w:rsidR="00791571" w:rsidTr="009E63AE">
        <w:tc>
          <w:tcPr>
            <w:tcW w:w="4621" w:type="dxa"/>
          </w:tcPr>
          <w:p w:rsidR="00791571" w:rsidRDefault="00791571" w:rsidP="00EA7F15">
            <w:pPr>
              <w:jc w:val="center"/>
              <w:rPr>
                <w:rFonts w:ascii="Arial" w:hAnsi="Arial" w:cs="Arial"/>
                <w:sz w:val="24"/>
                <w:szCs w:val="24"/>
              </w:rPr>
            </w:pPr>
            <w:r>
              <w:rPr>
                <w:rFonts w:ascii="Arial" w:hAnsi="Arial" w:cs="Arial"/>
                <w:sz w:val="24"/>
                <w:szCs w:val="24"/>
              </w:rPr>
              <w:t>GRAZING</w:t>
            </w:r>
          </w:p>
        </w:tc>
        <w:tc>
          <w:tcPr>
            <w:tcW w:w="2310" w:type="dxa"/>
          </w:tcPr>
          <w:p w:rsidR="00791571" w:rsidRDefault="00791571" w:rsidP="00EA7F15">
            <w:pPr>
              <w:rPr>
                <w:rFonts w:ascii="Arial" w:hAnsi="Arial" w:cs="Arial"/>
                <w:sz w:val="24"/>
                <w:szCs w:val="24"/>
              </w:rPr>
            </w:pPr>
          </w:p>
        </w:tc>
        <w:tc>
          <w:tcPr>
            <w:tcW w:w="2311" w:type="dxa"/>
          </w:tcPr>
          <w:p w:rsidR="00791571" w:rsidRDefault="00791571" w:rsidP="00EA7F15">
            <w:pPr>
              <w:rPr>
                <w:rFonts w:ascii="Arial" w:hAnsi="Arial" w:cs="Arial"/>
                <w:sz w:val="24"/>
                <w:szCs w:val="24"/>
              </w:rPr>
            </w:pPr>
          </w:p>
        </w:tc>
      </w:tr>
      <w:tr w:rsidR="00791571" w:rsidTr="009E63AE">
        <w:tc>
          <w:tcPr>
            <w:tcW w:w="4621" w:type="dxa"/>
          </w:tcPr>
          <w:p w:rsidR="00791571" w:rsidRDefault="00791571" w:rsidP="00791571">
            <w:pPr>
              <w:jc w:val="center"/>
              <w:rPr>
                <w:rFonts w:ascii="Arial" w:hAnsi="Arial" w:cs="Arial"/>
                <w:sz w:val="24"/>
                <w:szCs w:val="24"/>
              </w:rPr>
            </w:pPr>
            <w:r>
              <w:rPr>
                <w:rFonts w:ascii="Arial" w:hAnsi="Arial" w:cs="Arial"/>
                <w:sz w:val="24"/>
                <w:szCs w:val="24"/>
              </w:rPr>
              <w:t>UPLAND GRAZING (LFA)</w:t>
            </w:r>
          </w:p>
        </w:tc>
        <w:tc>
          <w:tcPr>
            <w:tcW w:w="2310" w:type="dxa"/>
          </w:tcPr>
          <w:p w:rsidR="00791571" w:rsidRDefault="00791571" w:rsidP="00EA7F15">
            <w:pPr>
              <w:rPr>
                <w:rFonts w:ascii="Arial" w:hAnsi="Arial" w:cs="Arial"/>
                <w:sz w:val="24"/>
                <w:szCs w:val="24"/>
              </w:rPr>
            </w:pPr>
          </w:p>
        </w:tc>
        <w:tc>
          <w:tcPr>
            <w:tcW w:w="2311" w:type="dxa"/>
          </w:tcPr>
          <w:p w:rsidR="00791571" w:rsidRDefault="00791571" w:rsidP="00EA7F15">
            <w:pPr>
              <w:rPr>
                <w:rFonts w:ascii="Arial" w:hAnsi="Arial" w:cs="Arial"/>
                <w:sz w:val="24"/>
                <w:szCs w:val="24"/>
              </w:rPr>
            </w:pPr>
          </w:p>
        </w:tc>
      </w:tr>
      <w:tr w:rsidR="00791571" w:rsidTr="009E63AE">
        <w:tc>
          <w:tcPr>
            <w:tcW w:w="4621" w:type="dxa"/>
          </w:tcPr>
          <w:p w:rsidR="00791571" w:rsidRDefault="00791571" w:rsidP="00791571">
            <w:pPr>
              <w:jc w:val="center"/>
              <w:rPr>
                <w:rFonts w:ascii="Arial" w:hAnsi="Arial" w:cs="Arial"/>
                <w:sz w:val="24"/>
                <w:szCs w:val="24"/>
              </w:rPr>
            </w:pPr>
            <w:r>
              <w:rPr>
                <w:rFonts w:ascii="Arial" w:hAnsi="Arial" w:cs="Arial"/>
                <w:sz w:val="24"/>
                <w:szCs w:val="24"/>
              </w:rPr>
              <w:t>MOORLAND</w:t>
            </w:r>
          </w:p>
        </w:tc>
        <w:tc>
          <w:tcPr>
            <w:tcW w:w="2310" w:type="dxa"/>
          </w:tcPr>
          <w:p w:rsidR="00791571" w:rsidRDefault="00791571" w:rsidP="00EA7F15">
            <w:pPr>
              <w:rPr>
                <w:rFonts w:ascii="Arial" w:hAnsi="Arial" w:cs="Arial"/>
                <w:sz w:val="24"/>
                <w:szCs w:val="24"/>
              </w:rPr>
            </w:pPr>
          </w:p>
        </w:tc>
        <w:tc>
          <w:tcPr>
            <w:tcW w:w="2311" w:type="dxa"/>
          </w:tcPr>
          <w:p w:rsidR="00791571" w:rsidRDefault="00791571" w:rsidP="00EA7F15">
            <w:pPr>
              <w:rPr>
                <w:rFonts w:ascii="Arial" w:hAnsi="Arial" w:cs="Arial"/>
                <w:sz w:val="24"/>
                <w:szCs w:val="24"/>
              </w:rPr>
            </w:pPr>
          </w:p>
        </w:tc>
      </w:tr>
      <w:tr w:rsidR="00791571" w:rsidTr="00074AF9">
        <w:tc>
          <w:tcPr>
            <w:tcW w:w="4621" w:type="dxa"/>
          </w:tcPr>
          <w:p w:rsidR="00791571" w:rsidRDefault="006D4C1B" w:rsidP="00791571">
            <w:pPr>
              <w:jc w:val="center"/>
              <w:rPr>
                <w:rFonts w:ascii="Arial" w:hAnsi="Arial" w:cs="Arial"/>
                <w:sz w:val="24"/>
                <w:szCs w:val="24"/>
              </w:rPr>
            </w:pPr>
            <w:r>
              <w:rPr>
                <w:rFonts w:ascii="Arial" w:hAnsi="Arial" w:cs="Arial"/>
                <w:sz w:val="24"/>
                <w:szCs w:val="24"/>
              </w:rPr>
              <w:t>FARM/ESTATE</w:t>
            </w:r>
            <w:r w:rsidR="00791571">
              <w:rPr>
                <w:rFonts w:ascii="Arial" w:hAnsi="Arial" w:cs="Arial"/>
                <w:sz w:val="24"/>
                <w:szCs w:val="24"/>
              </w:rPr>
              <w:t xml:space="preserve"> WOODLAND</w:t>
            </w:r>
          </w:p>
        </w:tc>
        <w:tc>
          <w:tcPr>
            <w:tcW w:w="4621" w:type="dxa"/>
            <w:gridSpan w:val="2"/>
          </w:tcPr>
          <w:p w:rsidR="00791571" w:rsidRDefault="00791571" w:rsidP="00EA7F15">
            <w:pPr>
              <w:rPr>
                <w:rFonts w:ascii="Arial" w:hAnsi="Arial" w:cs="Arial"/>
                <w:sz w:val="24"/>
                <w:szCs w:val="24"/>
              </w:rPr>
            </w:pPr>
          </w:p>
        </w:tc>
      </w:tr>
      <w:tr w:rsidR="00791571" w:rsidTr="00AE1B33">
        <w:tc>
          <w:tcPr>
            <w:tcW w:w="4621" w:type="dxa"/>
          </w:tcPr>
          <w:p w:rsidR="00791571" w:rsidRDefault="006D4C1B" w:rsidP="00791571">
            <w:pPr>
              <w:jc w:val="center"/>
              <w:rPr>
                <w:rFonts w:ascii="Arial" w:hAnsi="Arial" w:cs="Arial"/>
                <w:sz w:val="24"/>
                <w:szCs w:val="24"/>
              </w:rPr>
            </w:pPr>
            <w:r>
              <w:rPr>
                <w:rFonts w:ascii="Arial" w:hAnsi="Arial" w:cs="Arial"/>
                <w:sz w:val="24"/>
                <w:szCs w:val="24"/>
              </w:rPr>
              <w:t>COMMERCIAL FORESTRY</w:t>
            </w:r>
            <w:bookmarkStart w:id="0" w:name="_GoBack"/>
            <w:bookmarkEnd w:id="0"/>
          </w:p>
        </w:tc>
        <w:tc>
          <w:tcPr>
            <w:tcW w:w="4621" w:type="dxa"/>
            <w:gridSpan w:val="2"/>
          </w:tcPr>
          <w:p w:rsidR="00791571" w:rsidRDefault="00791571" w:rsidP="00EA7F15">
            <w:pPr>
              <w:rPr>
                <w:rFonts w:ascii="Arial" w:hAnsi="Arial" w:cs="Arial"/>
                <w:sz w:val="24"/>
                <w:szCs w:val="24"/>
              </w:rPr>
            </w:pPr>
          </w:p>
        </w:tc>
      </w:tr>
      <w:tr w:rsidR="00EA7F15" w:rsidTr="00EA7F15">
        <w:tc>
          <w:tcPr>
            <w:tcW w:w="4621" w:type="dxa"/>
          </w:tcPr>
          <w:p w:rsidR="00EA7F15" w:rsidRDefault="00EA7F15" w:rsidP="00EA7F15">
            <w:pPr>
              <w:rPr>
                <w:rFonts w:ascii="Arial" w:hAnsi="Arial" w:cs="Arial"/>
                <w:sz w:val="24"/>
                <w:szCs w:val="24"/>
              </w:rPr>
            </w:pP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Pr="00791571" w:rsidRDefault="00791571" w:rsidP="00791571">
            <w:pPr>
              <w:jc w:val="center"/>
              <w:rPr>
                <w:rFonts w:ascii="Arial" w:hAnsi="Arial" w:cs="Arial"/>
                <w:b/>
                <w:sz w:val="24"/>
                <w:szCs w:val="24"/>
              </w:rPr>
            </w:pPr>
            <w:r>
              <w:rPr>
                <w:rFonts w:ascii="Arial" w:hAnsi="Arial" w:cs="Arial"/>
                <w:b/>
                <w:sz w:val="24"/>
                <w:szCs w:val="24"/>
              </w:rPr>
              <w:t>FARM BUSINESS</w:t>
            </w:r>
          </w:p>
        </w:tc>
        <w:tc>
          <w:tcPr>
            <w:tcW w:w="4621" w:type="dxa"/>
            <w:gridSpan w:val="2"/>
          </w:tcPr>
          <w:p w:rsidR="00EA7F15" w:rsidRPr="00791571" w:rsidRDefault="00791571" w:rsidP="00791571">
            <w:pPr>
              <w:jc w:val="center"/>
              <w:rPr>
                <w:rFonts w:ascii="Arial" w:hAnsi="Arial" w:cs="Arial"/>
                <w:b/>
                <w:sz w:val="24"/>
                <w:szCs w:val="24"/>
              </w:rPr>
            </w:pPr>
            <w:r>
              <w:rPr>
                <w:rFonts w:ascii="Arial" w:hAnsi="Arial" w:cs="Arial"/>
                <w:b/>
                <w:sz w:val="24"/>
                <w:szCs w:val="24"/>
              </w:rPr>
              <w:t>APPROX NUMBER/TYPE</w:t>
            </w:r>
          </w:p>
        </w:tc>
      </w:tr>
      <w:tr w:rsidR="00EA7F15" w:rsidTr="00EA7F15">
        <w:tc>
          <w:tcPr>
            <w:tcW w:w="4621" w:type="dxa"/>
          </w:tcPr>
          <w:p w:rsidR="00EA7F15" w:rsidRDefault="00791571" w:rsidP="00FA3E2F">
            <w:pPr>
              <w:jc w:val="center"/>
              <w:rPr>
                <w:rFonts w:ascii="Arial" w:hAnsi="Arial" w:cs="Arial"/>
                <w:sz w:val="24"/>
                <w:szCs w:val="24"/>
              </w:rPr>
            </w:pPr>
            <w:r>
              <w:rPr>
                <w:rFonts w:ascii="Arial" w:hAnsi="Arial" w:cs="Arial"/>
                <w:sz w:val="24"/>
                <w:szCs w:val="24"/>
              </w:rPr>
              <w:t>SHEEP</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791571" w:rsidP="00FA3E2F">
            <w:pPr>
              <w:jc w:val="center"/>
              <w:rPr>
                <w:rFonts w:ascii="Arial" w:hAnsi="Arial" w:cs="Arial"/>
                <w:sz w:val="24"/>
                <w:szCs w:val="24"/>
              </w:rPr>
            </w:pPr>
            <w:r>
              <w:rPr>
                <w:rFonts w:ascii="Arial" w:hAnsi="Arial" w:cs="Arial"/>
                <w:sz w:val="24"/>
                <w:szCs w:val="24"/>
              </w:rPr>
              <w:t>BEEF CATTLE</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791571" w:rsidP="00FA3E2F">
            <w:pPr>
              <w:jc w:val="center"/>
              <w:rPr>
                <w:rFonts w:ascii="Arial" w:hAnsi="Arial" w:cs="Arial"/>
                <w:sz w:val="24"/>
                <w:szCs w:val="24"/>
              </w:rPr>
            </w:pPr>
            <w:r>
              <w:rPr>
                <w:rFonts w:ascii="Arial" w:hAnsi="Arial" w:cs="Arial"/>
                <w:sz w:val="24"/>
                <w:szCs w:val="24"/>
              </w:rPr>
              <w:t>DAIRY CATTLE</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791571" w:rsidP="00FA3E2F">
            <w:pPr>
              <w:jc w:val="center"/>
              <w:rPr>
                <w:rFonts w:ascii="Arial" w:hAnsi="Arial" w:cs="Arial"/>
                <w:sz w:val="24"/>
                <w:szCs w:val="24"/>
              </w:rPr>
            </w:pPr>
            <w:r>
              <w:rPr>
                <w:rFonts w:ascii="Arial" w:hAnsi="Arial" w:cs="Arial"/>
                <w:sz w:val="24"/>
                <w:szCs w:val="24"/>
              </w:rPr>
              <w:t>PIGS</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791571" w:rsidP="00FA3E2F">
            <w:pPr>
              <w:jc w:val="center"/>
              <w:rPr>
                <w:rFonts w:ascii="Arial" w:hAnsi="Arial" w:cs="Arial"/>
                <w:sz w:val="24"/>
                <w:szCs w:val="24"/>
              </w:rPr>
            </w:pPr>
            <w:r>
              <w:rPr>
                <w:rFonts w:ascii="Arial" w:hAnsi="Arial" w:cs="Arial"/>
                <w:sz w:val="24"/>
                <w:szCs w:val="24"/>
              </w:rPr>
              <w:t>EQUESTRIAN</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791571" w:rsidP="00FA3E2F">
            <w:pPr>
              <w:jc w:val="center"/>
              <w:rPr>
                <w:rFonts w:ascii="Arial" w:hAnsi="Arial" w:cs="Arial"/>
                <w:sz w:val="24"/>
                <w:szCs w:val="24"/>
              </w:rPr>
            </w:pPr>
            <w:r>
              <w:rPr>
                <w:rFonts w:ascii="Arial" w:hAnsi="Arial" w:cs="Arial"/>
                <w:sz w:val="24"/>
                <w:szCs w:val="24"/>
              </w:rPr>
              <w:t>OTHER LIVESTOCK</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791571" w:rsidP="00FA3E2F">
            <w:pPr>
              <w:jc w:val="center"/>
              <w:rPr>
                <w:rFonts w:ascii="Arial" w:hAnsi="Arial" w:cs="Arial"/>
                <w:sz w:val="24"/>
                <w:szCs w:val="24"/>
              </w:rPr>
            </w:pPr>
            <w:r>
              <w:rPr>
                <w:rFonts w:ascii="Arial" w:hAnsi="Arial" w:cs="Arial"/>
                <w:sz w:val="24"/>
                <w:szCs w:val="24"/>
              </w:rPr>
              <w:t>LET PROPERTY</w:t>
            </w:r>
            <w:r w:rsidR="00FA3E2F">
              <w:rPr>
                <w:rFonts w:ascii="Arial" w:hAnsi="Arial" w:cs="Arial"/>
                <w:sz w:val="24"/>
                <w:szCs w:val="24"/>
              </w:rPr>
              <w:t xml:space="preserve"> - RESIDENTIAL</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FA3E2F" w:rsidP="00FA3E2F">
            <w:pPr>
              <w:jc w:val="center"/>
              <w:rPr>
                <w:rFonts w:ascii="Arial" w:hAnsi="Arial" w:cs="Arial"/>
                <w:sz w:val="24"/>
                <w:szCs w:val="24"/>
              </w:rPr>
            </w:pPr>
            <w:r>
              <w:rPr>
                <w:rFonts w:ascii="Arial" w:hAnsi="Arial" w:cs="Arial"/>
                <w:sz w:val="24"/>
                <w:szCs w:val="24"/>
              </w:rPr>
              <w:t>LET PROPERTY - COMMERCIAL</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FA3E2F" w:rsidP="00FA3E2F">
            <w:pPr>
              <w:jc w:val="center"/>
              <w:rPr>
                <w:rFonts w:ascii="Arial" w:hAnsi="Arial" w:cs="Arial"/>
                <w:sz w:val="24"/>
                <w:szCs w:val="24"/>
              </w:rPr>
            </w:pPr>
            <w:r>
              <w:rPr>
                <w:rFonts w:ascii="Arial" w:hAnsi="Arial" w:cs="Arial"/>
                <w:sz w:val="24"/>
                <w:szCs w:val="24"/>
              </w:rPr>
              <w:t>LET PROPERTY - HOLIDAY</w:t>
            </w:r>
          </w:p>
        </w:tc>
        <w:tc>
          <w:tcPr>
            <w:tcW w:w="4621" w:type="dxa"/>
            <w:gridSpan w:val="2"/>
          </w:tcPr>
          <w:p w:rsidR="00EA7F15" w:rsidRDefault="00EA7F15" w:rsidP="00EA7F15">
            <w:pPr>
              <w:rPr>
                <w:rFonts w:ascii="Arial" w:hAnsi="Arial" w:cs="Arial"/>
                <w:sz w:val="24"/>
                <w:szCs w:val="24"/>
              </w:rPr>
            </w:pPr>
          </w:p>
        </w:tc>
      </w:tr>
      <w:tr w:rsidR="00EA7F15" w:rsidTr="00EA7F15">
        <w:tc>
          <w:tcPr>
            <w:tcW w:w="4621" w:type="dxa"/>
          </w:tcPr>
          <w:p w:rsidR="00EA7F15" w:rsidRDefault="00FA3E2F" w:rsidP="00FA3E2F">
            <w:pPr>
              <w:jc w:val="center"/>
              <w:rPr>
                <w:rFonts w:ascii="Arial" w:hAnsi="Arial" w:cs="Arial"/>
                <w:sz w:val="24"/>
                <w:szCs w:val="24"/>
              </w:rPr>
            </w:pPr>
            <w:r>
              <w:rPr>
                <w:rFonts w:ascii="Arial" w:hAnsi="Arial" w:cs="Arial"/>
                <w:sz w:val="24"/>
                <w:szCs w:val="24"/>
              </w:rPr>
              <w:t>LET SPORTING</w:t>
            </w:r>
          </w:p>
        </w:tc>
        <w:tc>
          <w:tcPr>
            <w:tcW w:w="4621" w:type="dxa"/>
            <w:gridSpan w:val="2"/>
          </w:tcPr>
          <w:p w:rsidR="00EA7F15" w:rsidRDefault="00EA7F15" w:rsidP="00EA7F15">
            <w:pPr>
              <w:rPr>
                <w:rFonts w:ascii="Arial" w:hAnsi="Arial" w:cs="Arial"/>
                <w:sz w:val="24"/>
                <w:szCs w:val="24"/>
              </w:rPr>
            </w:pPr>
          </w:p>
        </w:tc>
      </w:tr>
      <w:tr w:rsidR="00FA3E2F" w:rsidTr="00EA7F15">
        <w:tc>
          <w:tcPr>
            <w:tcW w:w="4621" w:type="dxa"/>
          </w:tcPr>
          <w:p w:rsidR="00FA3E2F" w:rsidRDefault="00FA3E2F" w:rsidP="00FA3E2F">
            <w:pPr>
              <w:jc w:val="center"/>
              <w:rPr>
                <w:rFonts w:ascii="Arial" w:hAnsi="Arial" w:cs="Arial"/>
                <w:sz w:val="24"/>
                <w:szCs w:val="24"/>
              </w:rPr>
            </w:pPr>
            <w:r>
              <w:rPr>
                <w:rFonts w:ascii="Arial" w:hAnsi="Arial" w:cs="Arial"/>
                <w:sz w:val="24"/>
                <w:szCs w:val="24"/>
              </w:rPr>
              <w:t>HERITAGE PROPERTY</w:t>
            </w: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Pr="00FA3E2F" w:rsidRDefault="00FA3E2F" w:rsidP="00FA3E2F">
            <w:pPr>
              <w:jc w:val="center"/>
              <w:rPr>
                <w:rFonts w:ascii="Arial" w:hAnsi="Arial" w:cs="Arial"/>
                <w:sz w:val="24"/>
                <w:szCs w:val="24"/>
              </w:rPr>
            </w:pPr>
            <w:r>
              <w:rPr>
                <w:rFonts w:ascii="Arial" w:hAnsi="Arial" w:cs="Arial"/>
                <w:sz w:val="24"/>
                <w:szCs w:val="24"/>
              </w:rPr>
              <w:t>AGRI- ENVIRONMENT SCHEMES</w:t>
            </w: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FA3E2F">
            <w:pPr>
              <w:jc w:val="center"/>
              <w:rPr>
                <w:rFonts w:ascii="Arial" w:hAnsi="Arial" w:cs="Arial"/>
                <w:sz w:val="24"/>
                <w:szCs w:val="24"/>
              </w:rPr>
            </w:pPr>
            <w:r>
              <w:rPr>
                <w:rFonts w:ascii="Arial" w:hAnsi="Arial" w:cs="Arial"/>
                <w:sz w:val="24"/>
                <w:szCs w:val="24"/>
              </w:rPr>
              <w:t>OTHER DIVERSIFIED BUSINESSES</w:t>
            </w: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FA3E2F">
            <w:pPr>
              <w:jc w:val="center"/>
              <w:rPr>
                <w:rFonts w:ascii="Arial" w:hAnsi="Arial" w:cs="Arial"/>
                <w:sz w:val="24"/>
                <w:szCs w:val="24"/>
              </w:rPr>
            </w:pP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FA3E2F">
            <w:pPr>
              <w:jc w:val="center"/>
              <w:rPr>
                <w:rFonts w:ascii="Arial" w:hAnsi="Arial" w:cs="Arial"/>
                <w:sz w:val="24"/>
                <w:szCs w:val="24"/>
              </w:rPr>
            </w:pP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Pr="00FA3E2F" w:rsidRDefault="00FA3E2F" w:rsidP="00FA3E2F">
            <w:pPr>
              <w:jc w:val="center"/>
              <w:rPr>
                <w:rFonts w:ascii="Arial" w:hAnsi="Arial" w:cs="Arial"/>
                <w:b/>
                <w:sz w:val="24"/>
                <w:szCs w:val="24"/>
              </w:rPr>
            </w:pP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044199">
            <w:pPr>
              <w:jc w:val="center"/>
              <w:rPr>
                <w:rFonts w:ascii="Arial" w:hAnsi="Arial" w:cs="Arial"/>
                <w:sz w:val="24"/>
                <w:szCs w:val="24"/>
              </w:rPr>
            </w:pPr>
            <w:r>
              <w:rPr>
                <w:rFonts w:ascii="Arial" w:hAnsi="Arial" w:cs="Arial"/>
                <w:b/>
                <w:sz w:val="24"/>
                <w:szCs w:val="24"/>
              </w:rPr>
              <w:t>OTHER BUSINESS INTERESTS</w:t>
            </w: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Pr="00FA3E2F" w:rsidRDefault="00FA3E2F" w:rsidP="00044199">
            <w:pPr>
              <w:jc w:val="center"/>
              <w:rPr>
                <w:rFonts w:ascii="Arial" w:hAnsi="Arial" w:cs="Arial"/>
                <w:b/>
                <w:sz w:val="24"/>
                <w:szCs w:val="24"/>
              </w:rPr>
            </w:pP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EA7F15">
            <w:pPr>
              <w:rPr>
                <w:rFonts w:ascii="Arial" w:hAnsi="Arial" w:cs="Arial"/>
                <w:sz w:val="24"/>
                <w:szCs w:val="24"/>
              </w:rPr>
            </w:pP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EA7F15">
            <w:pPr>
              <w:rPr>
                <w:rFonts w:ascii="Arial" w:hAnsi="Arial" w:cs="Arial"/>
                <w:sz w:val="24"/>
                <w:szCs w:val="24"/>
              </w:rPr>
            </w:pP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FA3E2F">
            <w:pPr>
              <w:jc w:val="center"/>
              <w:rPr>
                <w:rFonts w:ascii="Arial" w:hAnsi="Arial" w:cs="Arial"/>
                <w:sz w:val="24"/>
                <w:szCs w:val="24"/>
              </w:rPr>
            </w:pPr>
            <w:r>
              <w:rPr>
                <w:rFonts w:ascii="Arial" w:hAnsi="Arial" w:cs="Arial"/>
                <w:b/>
                <w:sz w:val="24"/>
                <w:szCs w:val="24"/>
              </w:rPr>
              <w:t>OTHER RELEVANT INTERESTS</w:t>
            </w: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EA7F15">
            <w:pPr>
              <w:rPr>
                <w:rFonts w:ascii="Arial" w:hAnsi="Arial" w:cs="Arial"/>
                <w:sz w:val="24"/>
                <w:szCs w:val="24"/>
              </w:rPr>
            </w:pP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EA7F15">
            <w:pPr>
              <w:rPr>
                <w:rFonts w:ascii="Arial" w:hAnsi="Arial" w:cs="Arial"/>
                <w:sz w:val="24"/>
                <w:szCs w:val="24"/>
              </w:rPr>
            </w:pPr>
          </w:p>
        </w:tc>
        <w:tc>
          <w:tcPr>
            <w:tcW w:w="4621" w:type="dxa"/>
            <w:gridSpan w:val="2"/>
          </w:tcPr>
          <w:p w:rsidR="00FA3E2F" w:rsidRDefault="00FA3E2F" w:rsidP="00EA7F15">
            <w:pPr>
              <w:rPr>
                <w:rFonts w:ascii="Arial" w:hAnsi="Arial" w:cs="Arial"/>
                <w:sz w:val="24"/>
                <w:szCs w:val="24"/>
              </w:rPr>
            </w:pPr>
          </w:p>
        </w:tc>
      </w:tr>
      <w:tr w:rsidR="00FA3E2F" w:rsidTr="00EA7F15">
        <w:tc>
          <w:tcPr>
            <w:tcW w:w="4621" w:type="dxa"/>
          </w:tcPr>
          <w:p w:rsidR="00FA3E2F" w:rsidRDefault="00FA3E2F" w:rsidP="00EA7F15">
            <w:pPr>
              <w:rPr>
                <w:rFonts w:ascii="Arial" w:hAnsi="Arial" w:cs="Arial"/>
                <w:sz w:val="24"/>
                <w:szCs w:val="24"/>
              </w:rPr>
            </w:pPr>
          </w:p>
        </w:tc>
        <w:tc>
          <w:tcPr>
            <w:tcW w:w="4621" w:type="dxa"/>
            <w:gridSpan w:val="2"/>
          </w:tcPr>
          <w:p w:rsidR="00FA3E2F" w:rsidRDefault="00FA3E2F" w:rsidP="00EA7F15">
            <w:pPr>
              <w:rPr>
                <w:rFonts w:ascii="Arial" w:hAnsi="Arial" w:cs="Arial"/>
                <w:sz w:val="24"/>
                <w:szCs w:val="24"/>
              </w:rPr>
            </w:pPr>
          </w:p>
        </w:tc>
      </w:tr>
    </w:tbl>
    <w:p w:rsidR="00EA7F15" w:rsidRPr="00EA7F15" w:rsidRDefault="00EA7F15" w:rsidP="00EA7F15">
      <w:pPr>
        <w:rPr>
          <w:rFonts w:ascii="Arial" w:hAnsi="Arial" w:cs="Arial"/>
          <w:sz w:val="24"/>
          <w:szCs w:val="24"/>
        </w:rPr>
      </w:pPr>
    </w:p>
    <w:p w:rsidR="00A80552" w:rsidRPr="00A80552" w:rsidRDefault="00A80552" w:rsidP="00A80552">
      <w:pPr>
        <w:rPr>
          <w:rFonts w:ascii="Arial" w:hAnsi="Arial" w:cs="Arial"/>
          <w:sz w:val="20"/>
          <w:szCs w:val="20"/>
        </w:rPr>
      </w:pPr>
    </w:p>
    <w:p w:rsidR="001907D5" w:rsidRPr="001907D5" w:rsidRDefault="001907D5" w:rsidP="001907D5">
      <w:pPr>
        <w:jc w:val="center"/>
        <w:rPr>
          <w:rFonts w:ascii="Arial" w:hAnsi="Arial" w:cs="Arial"/>
          <w:sz w:val="16"/>
          <w:szCs w:val="16"/>
        </w:rPr>
      </w:pPr>
      <w:r>
        <w:rPr>
          <w:rFonts w:ascii="Arial" w:hAnsi="Arial" w:cs="Arial"/>
          <w:b/>
          <w:noProof/>
          <w:sz w:val="24"/>
          <w:szCs w:val="24"/>
          <w:lang w:eastAsia="en-GB"/>
        </w:rPr>
        <w:lastRenderedPageBreak/>
        <w:drawing>
          <wp:inline distT="0" distB="0" distL="0" distR="0" wp14:anchorId="246AF040" wp14:editId="358F8EF5">
            <wp:extent cx="3175000" cy="863600"/>
            <wp:effectExtent l="0" t="0" r="6350" b="0"/>
            <wp:docPr id="2" name="Picture 2" descr="C:\Users\Angus\AppData\Local\Microsoft\Windows\Temporary Internet Files\Content.Outlook\A2B0UL8C\NFLG_Colour Logo_250x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us\AppData\Local\Microsoft\Windows\Temporary Internet Files\Content.Outlook\A2B0UL8C\NFLG_Colour Logo_250x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863600"/>
                    </a:xfrm>
                    <a:prstGeom prst="rect">
                      <a:avLst/>
                    </a:prstGeom>
                    <a:noFill/>
                    <a:ln>
                      <a:noFill/>
                    </a:ln>
                  </pic:spPr>
                </pic:pic>
              </a:graphicData>
            </a:graphic>
          </wp:inline>
        </w:drawing>
      </w:r>
    </w:p>
    <w:p w:rsidR="00FA3E2F" w:rsidRPr="001907D5" w:rsidRDefault="00FA3E2F" w:rsidP="00FA3E2F">
      <w:pPr>
        <w:rPr>
          <w:rFonts w:ascii="Arial" w:hAnsi="Arial" w:cs="Arial"/>
          <w:b/>
          <w:sz w:val="16"/>
          <w:szCs w:val="16"/>
        </w:rPr>
      </w:pPr>
      <w:proofErr w:type="gramStart"/>
      <w:r w:rsidRPr="001907D5">
        <w:rPr>
          <w:rFonts w:ascii="Arial" w:hAnsi="Arial" w:cs="Arial"/>
          <w:b/>
          <w:sz w:val="16"/>
          <w:szCs w:val="16"/>
        </w:rPr>
        <w:t>TERMS &amp; CONDITIONS FOR MEMBERSHIP OF THE NORTHERN FARMERS &amp; LANDOWNERS GROUP (NFLG).</w:t>
      </w:r>
      <w:proofErr w:type="gramEnd"/>
    </w:p>
    <w:p w:rsidR="00FA3E2F" w:rsidRPr="001907D5" w:rsidRDefault="00FA3E2F" w:rsidP="00FA3E2F">
      <w:pPr>
        <w:rPr>
          <w:rFonts w:ascii="Arial" w:hAnsi="Arial" w:cs="Arial"/>
          <w:b/>
          <w:sz w:val="16"/>
          <w:szCs w:val="16"/>
        </w:rPr>
      </w:pPr>
      <w:r w:rsidRPr="001907D5">
        <w:rPr>
          <w:rFonts w:ascii="Arial" w:hAnsi="Arial" w:cs="Arial"/>
          <w:b/>
          <w:sz w:val="16"/>
          <w:szCs w:val="16"/>
        </w:rPr>
        <w:t>MEMBERSHIP</w:t>
      </w:r>
    </w:p>
    <w:p w:rsidR="00FA3E2F" w:rsidRPr="001907D5" w:rsidRDefault="00FA3E2F" w:rsidP="00FA3E2F">
      <w:pPr>
        <w:rPr>
          <w:rFonts w:ascii="Arial" w:hAnsi="Arial" w:cs="Arial"/>
          <w:b/>
          <w:sz w:val="16"/>
          <w:szCs w:val="16"/>
        </w:rPr>
      </w:pPr>
      <w:r w:rsidRPr="001907D5">
        <w:rPr>
          <w:rFonts w:ascii="Arial" w:hAnsi="Arial" w:cs="Arial"/>
          <w:sz w:val="16"/>
          <w:szCs w:val="16"/>
        </w:rPr>
        <w:t>Membership of the NFLG is open to all individuals, organisations and companies who have an interest in the land based sector in northern England. All Members will enjoy access to the Member’s Section of the website</w:t>
      </w:r>
      <w:r w:rsidR="001907D5">
        <w:rPr>
          <w:rFonts w:ascii="Arial" w:hAnsi="Arial" w:cs="Arial"/>
          <w:sz w:val="16"/>
          <w:szCs w:val="16"/>
        </w:rPr>
        <w:t>, once constructed,</w:t>
      </w:r>
      <w:r w:rsidRPr="001907D5">
        <w:rPr>
          <w:rFonts w:ascii="Arial" w:hAnsi="Arial" w:cs="Arial"/>
          <w:sz w:val="16"/>
          <w:szCs w:val="16"/>
        </w:rPr>
        <w:t xml:space="preserve"> and unrestricted access to NFLG consultants for support and general advice. They will also receive regular monthly email updates of relevant regional information.</w:t>
      </w:r>
    </w:p>
    <w:p w:rsidR="00FA3E2F" w:rsidRPr="001907D5" w:rsidRDefault="00FA3E2F" w:rsidP="00FA3E2F">
      <w:pPr>
        <w:rPr>
          <w:rFonts w:ascii="Arial" w:hAnsi="Arial" w:cs="Arial"/>
          <w:sz w:val="16"/>
          <w:szCs w:val="16"/>
        </w:rPr>
      </w:pPr>
      <w:r w:rsidRPr="001907D5">
        <w:rPr>
          <w:rFonts w:ascii="Arial" w:hAnsi="Arial" w:cs="Arial"/>
          <w:sz w:val="16"/>
          <w:szCs w:val="16"/>
        </w:rPr>
        <w:t>All Members will be invited to the AGM and to seminars and visits, should they be organised.</w:t>
      </w:r>
    </w:p>
    <w:p w:rsidR="00FA3E2F" w:rsidRPr="001907D5" w:rsidRDefault="00FA3E2F" w:rsidP="00FA3E2F">
      <w:pPr>
        <w:rPr>
          <w:rFonts w:ascii="Arial" w:hAnsi="Arial" w:cs="Arial"/>
          <w:sz w:val="16"/>
          <w:szCs w:val="16"/>
        </w:rPr>
      </w:pPr>
      <w:r w:rsidRPr="001907D5">
        <w:rPr>
          <w:rFonts w:ascii="Arial" w:hAnsi="Arial" w:cs="Arial"/>
          <w:b/>
          <w:sz w:val="16"/>
          <w:szCs w:val="16"/>
        </w:rPr>
        <w:t xml:space="preserve">Ordinary Members </w:t>
      </w:r>
      <w:r w:rsidRPr="001907D5">
        <w:rPr>
          <w:rFonts w:ascii="Arial" w:hAnsi="Arial" w:cs="Arial"/>
          <w:sz w:val="16"/>
          <w:szCs w:val="16"/>
        </w:rPr>
        <w:t>are those involved in owning or managing land; agricultural, forestry, amenity or other. The subscription level is based on a simple banding system to reflect the size of individual businesses, and hence the potential benefits of membership. When considering what level of subscription to provide, Members can, if they so wish, reduce their subscription by one band if the majority of their holding is located within the LFA or</w:t>
      </w:r>
      <w:r w:rsidR="001907D5">
        <w:rPr>
          <w:rFonts w:ascii="Arial" w:hAnsi="Arial" w:cs="Arial"/>
          <w:sz w:val="16"/>
          <w:szCs w:val="16"/>
        </w:rPr>
        <w:t xml:space="preserve"> comprised of forestry, or if the Member</w:t>
      </w:r>
      <w:r w:rsidRPr="001907D5">
        <w:rPr>
          <w:rFonts w:ascii="Arial" w:hAnsi="Arial" w:cs="Arial"/>
          <w:sz w:val="16"/>
          <w:szCs w:val="16"/>
        </w:rPr>
        <w:t xml:space="preserve"> is a charitable body. </w:t>
      </w:r>
      <w:proofErr w:type="gramStart"/>
      <w:r w:rsidRPr="001907D5">
        <w:rPr>
          <w:rFonts w:ascii="Arial" w:hAnsi="Arial" w:cs="Arial"/>
          <w:sz w:val="16"/>
          <w:szCs w:val="16"/>
        </w:rPr>
        <w:t>The minimum subscription being £100pa.</w:t>
      </w:r>
      <w:proofErr w:type="gramEnd"/>
    </w:p>
    <w:p w:rsidR="00FA3E2F" w:rsidRPr="001907D5" w:rsidRDefault="00FA3E2F" w:rsidP="00FA3E2F">
      <w:pPr>
        <w:rPr>
          <w:rFonts w:ascii="Arial" w:hAnsi="Arial" w:cs="Arial"/>
          <w:sz w:val="16"/>
          <w:szCs w:val="16"/>
        </w:rPr>
      </w:pPr>
      <w:r w:rsidRPr="001907D5">
        <w:rPr>
          <w:rFonts w:ascii="Arial" w:hAnsi="Arial" w:cs="Arial"/>
          <w:b/>
          <w:sz w:val="16"/>
          <w:szCs w:val="16"/>
        </w:rPr>
        <w:t xml:space="preserve">Business Membership </w:t>
      </w:r>
      <w:r w:rsidRPr="001907D5">
        <w:rPr>
          <w:rFonts w:ascii="Arial" w:hAnsi="Arial" w:cs="Arial"/>
          <w:sz w:val="16"/>
          <w:szCs w:val="16"/>
        </w:rPr>
        <w:t xml:space="preserve">is designed for professional businesses supplying services to the land based </w:t>
      </w:r>
      <w:proofErr w:type="gramStart"/>
      <w:r w:rsidRPr="001907D5">
        <w:rPr>
          <w:rFonts w:ascii="Arial" w:hAnsi="Arial" w:cs="Arial"/>
          <w:sz w:val="16"/>
          <w:szCs w:val="16"/>
        </w:rPr>
        <w:t>sector,</w:t>
      </w:r>
      <w:proofErr w:type="gramEnd"/>
      <w:r w:rsidRPr="001907D5">
        <w:rPr>
          <w:rFonts w:ascii="Arial" w:hAnsi="Arial" w:cs="Arial"/>
          <w:sz w:val="16"/>
          <w:szCs w:val="16"/>
        </w:rPr>
        <w:t xml:space="preserve"> or organisations (both Government and non-Government) that are involved in the sector. In addition to the benefits outlined above, Business Members can be featured on</w:t>
      </w:r>
      <w:r w:rsidR="001907D5">
        <w:rPr>
          <w:rFonts w:ascii="Arial" w:hAnsi="Arial" w:cs="Arial"/>
          <w:sz w:val="16"/>
          <w:szCs w:val="16"/>
        </w:rPr>
        <w:t xml:space="preserve"> the website, once constructed, and t</w:t>
      </w:r>
      <w:r w:rsidRPr="001907D5">
        <w:rPr>
          <w:rFonts w:ascii="Arial" w:hAnsi="Arial" w:cs="Arial"/>
          <w:sz w:val="16"/>
          <w:szCs w:val="16"/>
        </w:rPr>
        <w:t>hey can also be featured in electronic communications.</w:t>
      </w:r>
      <w:r w:rsidRPr="001907D5">
        <w:rPr>
          <w:rFonts w:ascii="Arial" w:hAnsi="Arial" w:cs="Arial"/>
          <w:b/>
          <w:sz w:val="16"/>
          <w:szCs w:val="16"/>
        </w:rPr>
        <w:t xml:space="preserve"> </w:t>
      </w:r>
      <w:r w:rsidRPr="001907D5">
        <w:rPr>
          <w:rFonts w:ascii="Arial" w:hAnsi="Arial" w:cs="Arial"/>
          <w:sz w:val="16"/>
          <w:szCs w:val="16"/>
        </w:rPr>
        <w:t xml:space="preserve">50% </w:t>
      </w:r>
      <w:r w:rsidR="001907D5">
        <w:rPr>
          <w:rFonts w:ascii="Arial" w:hAnsi="Arial" w:cs="Arial"/>
          <w:sz w:val="16"/>
          <w:szCs w:val="16"/>
        </w:rPr>
        <w:t xml:space="preserve">subscription </w:t>
      </w:r>
      <w:r w:rsidRPr="001907D5">
        <w:rPr>
          <w:rFonts w:ascii="Arial" w:hAnsi="Arial" w:cs="Arial"/>
          <w:sz w:val="16"/>
          <w:szCs w:val="16"/>
        </w:rPr>
        <w:t>discounts are available for sole traders and non-professional businesses</w:t>
      </w:r>
      <w:r w:rsidR="001907D5">
        <w:rPr>
          <w:rFonts w:ascii="Arial" w:hAnsi="Arial" w:cs="Arial"/>
          <w:sz w:val="16"/>
          <w:szCs w:val="16"/>
        </w:rPr>
        <w:t>, as per the subscription table</w:t>
      </w:r>
      <w:r w:rsidRPr="001907D5">
        <w:rPr>
          <w:rFonts w:ascii="Arial" w:hAnsi="Arial" w:cs="Arial"/>
          <w:sz w:val="16"/>
          <w:szCs w:val="16"/>
        </w:rPr>
        <w:t>.</w:t>
      </w:r>
    </w:p>
    <w:p w:rsidR="00FA3E2F" w:rsidRPr="001907D5" w:rsidRDefault="00FA3E2F" w:rsidP="00FA3E2F">
      <w:pPr>
        <w:rPr>
          <w:rFonts w:ascii="Arial" w:hAnsi="Arial" w:cs="Arial"/>
          <w:b/>
          <w:sz w:val="16"/>
          <w:szCs w:val="16"/>
        </w:rPr>
      </w:pPr>
      <w:r w:rsidRPr="001907D5">
        <w:rPr>
          <w:rFonts w:ascii="Arial" w:hAnsi="Arial" w:cs="Arial"/>
          <w:b/>
          <w:sz w:val="16"/>
          <w:szCs w:val="16"/>
        </w:rPr>
        <w:t>Disclaimer</w:t>
      </w:r>
    </w:p>
    <w:p w:rsidR="00FA3E2F" w:rsidRPr="001907D5" w:rsidRDefault="00FA3E2F" w:rsidP="00FA3E2F">
      <w:pPr>
        <w:rPr>
          <w:rFonts w:ascii="Arial" w:hAnsi="Arial" w:cs="Arial"/>
          <w:sz w:val="16"/>
          <w:szCs w:val="16"/>
        </w:rPr>
      </w:pPr>
      <w:r w:rsidRPr="001907D5">
        <w:rPr>
          <w:rFonts w:ascii="Arial" w:hAnsi="Arial" w:cs="Arial"/>
          <w:sz w:val="16"/>
          <w:szCs w:val="16"/>
        </w:rPr>
        <w:t>The purpose of the NFLG is not to provide professional advice, but to provide general advice and a signposting service to further information, advice and funding. NFLG Members should always refer to their own professional advisers for professional advice. NFLG can accept no liability if a Member fails to take this course of action. NFLG should not be seen as a replacement for Member’s own solicitor, accountant, surveyor or any other professional adviser.</w:t>
      </w:r>
    </w:p>
    <w:p w:rsidR="00FA3E2F" w:rsidRPr="001907D5" w:rsidRDefault="00FA3E2F" w:rsidP="00FA3E2F">
      <w:pPr>
        <w:rPr>
          <w:rFonts w:ascii="Arial" w:hAnsi="Arial" w:cs="Arial"/>
          <w:sz w:val="16"/>
          <w:szCs w:val="16"/>
        </w:rPr>
      </w:pPr>
      <w:r w:rsidRPr="001907D5">
        <w:rPr>
          <w:rFonts w:ascii="Arial" w:hAnsi="Arial" w:cs="Arial"/>
          <w:sz w:val="16"/>
          <w:szCs w:val="16"/>
        </w:rPr>
        <w:t>NFLG is unable to assist in cases of conflict between two Members.</w:t>
      </w:r>
    </w:p>
    <w:p w:rsidR="00FA3E2F" w:rsidRPr="001907D5" w:rsidRDefault="00FA3E2F" w:rsidP="00FA3E2F">
      <w:pPr>
        <w:rPr>
          <w:rFonts w:ascii="Arial" w:hAnsi="Arial" w:cs="Arial"/>
          <w:b/>
          <w:sz w:val="16"/>
          <w:szCs w:val="16"/>
        </w:rPr>
      </w:pPr>
      <w:r w:rsidRPr="001907D5">
        <w:rPr>
          <w:rFonts w:ascii="Arial" w:hAnsi="Arial" w:cs="Arial"/>
          <w:b/>
          <w:sz w:val="16"/>
          <w:szCs w:val="16"/>
        </w:rPr>
        <w:t>Return of Surpluses</w:t>
      </w:r>
    </w:p>
    <w:p w:rsidR="00FA3E2F" w:rsidRPr="001907D5" w:rsidRDefault="00FA3E2F" w:rsidP="00FA3E2F">
      <w:pPr>
        <w:rPr>
          <w:rFonts w:ascii="Arial" w:hAnsi="Arial" w:cs="Arial"/>
          <w:sz w:val="16"/>
          <w:szCs w:val="16"/>
        </w:rPr>
      </w:pPr>
      <w:r w:rsidRPr="001907D5">
        <w:rPr>
          <w:rFonts w:ascii="Arial" w:hAnsi="Arial" w:cs="Arial"/>
          <w:sz w:val="16"/>
          <w:szCs w:val="16"/>
        </w:rPr>
        <w:t>In the event of the winding up of NFLG or other event under which a return of surplus falls to be made, any surplus remaining after payment of debts and other liabilities of NFLG shall be distributed between the Entitled Contributors in proportion to the amount of their respective Aggregate Subscriptions. For this purpose:</w:t>
      </w:r>
    </w:p>
    <w:p w:rsidR="00FA3E2F" w:rsidRPr="00734799" w:rsidRDefault="00FA3E2F" w:rsidP="00FA3E2F">
      <w:pPr>
        <w:pStyle w:val="ListParagraph"/>
        <w:numPr>
          <w:ilvl w:val="0"/>
          <w:numId w:val="1"/>
        </w:numPr>
        <w:spacing w:after="200" w:line="276" w:lineRule="auto"/>
        <w:rPr>
          <w:sz w:val="16"/>
          <w:szCs w:val="16"/>
        </w:rPr>
      </w:pPr>
      <w:r w:rsidRPr="00734799">
        <w:rPr>
          <w:sz w:val="16"/>
          <w:szCs w:val="16"/>
        </w:rPr>
        <w:t>An Entitled Contributor is a Member or former Member of NFLG who has paid to NFLG a membership subscription in respect of any period comprising or included within the last 5 year period.</w:t>
      </w:r>
    </w:p>
    <w:p w:rsidR="00FA3E2F" w:rsidRPr="00734799" w:rsidRDefault="00FA3E2F" w:rsidP="00FA3E2F">
      <w:pPr>
        <w:pStyle w:val="ListParagraph"/>
        <w:numPr>
          <w:ilvl w:val="0"/>
          <w:numId w:val="1"/>
        </w:numPr>
        <w:spacing w:after="200" w:line="276" w:lineRule="auto"/>
        <w:rPr>
          <w:sz w:val="16"/>
          <w:szCs w:val="16"/>
        </w:rPr>
      </w:pPr>
      <w:r w:rsidRPr="00734799">
        <w:rPr>
          <w:sz w:val="16"/>
          <w:szCs w:val="16"/>
        </w:rPr>
        <w:t>The last 5 year period shall be the period of 5 years ending with the date of the passing of the resolution or order for the winding up of NFLG or other event of which a return of surplus is made.</w:t>
      </w:r>
    </w:p>
    <w:p w:rsidR="00FA3E2F" w:rsidRPr="00734799" w:rsidRDefault="00FA3E2F" w:rsidP="00FA3E2F">
      <w:pPr>
        <w:pStyle w:val="ListParagraph"/>
        <w:numPr>
          <w:ilvl w:val="0"/>
          <w:numId w:val="1"/>
        </w:numPr>
        <w:spacing w:after="200" w:line="276" w:lineRule="auto"/>
        <w:rPr>
          <w:sz w:val="16"/>
          <w:szCs w:val="16"/>
        </w:rPr>
      </w:pPr>
      <w:r w:rsidRPr="00734799">
        <w:rPr>
          <w:sz w:val="16"/>
          <w:szCs w:val="16"/>
        </w:rPr>
        <w:t>Payment of a membership subscription partly in respect of any period included in the last 5 year period and partly not shall be time apportioned on a daily basis and only that part apportioned to a period within the last 5 year period shall be taken into account as a payment in respect of any period included within the last 5 year period.</w:t>
      </w:r>
    </w:p>
    <w:p w:rsidR="00FA3E2F" w:rsidRPr="00734799" w:rsidRDefault="00FA3E2F" w:rsidP="00FA3E2F">
      <w:pPr>
        <w:pStyle w:val="ListParagraph"/>
        <w:numPr>
          <w:ilvl w:val="0"/>
          <w:numId w:val="1"/>
        </w:numPr>
        <w:spacing w:after="200" w:line="276" w:lineRule="auto"/>
        <w:rPr>
          <w:sz w:val="16"/>
          <w:szCs w:val="16"/>
        </w:rPr>
      </w:pPr>
      <w:r w:rsidRPr="00734799">
        <w:rPr>
          <w:sz w:val="16"/>
          <w:szCs w:val="16"/>
        </w:rPr>
        <w:t>An Entitled Contributor’s Aggregate Subscription is the aggregate of the subscription made by that contributor to NFLG in respect of any period comprising or included within the last 5 year period.</w:t>
      </w:r>
    </w:p>
    <w:p w:rsidR="00FA3E2F" w:rsidRPr="00734799" w:rsidRDefault="00FA3E2F" w:rsidP="00FA3E2F">
      <w:pPr>
        <w:pStyle w:val="ListParagraph"/>
        <w:numPr>
          <w:ilvl w:val="0"/>
          <w:numId w:val="1"/>
        </w:numPr>
        <w:spacing w:after="200" w:line="276" w:lineRule="auto"/>
        <w:rPr>
          <w:sz w:val="16"/>
          <w:szCs w:val="16"/>
        </w:rPr>
      </w:pPr>
      <w:r w:rsidRPr="00734799">
        <w:rPr>
          <w:sz w:val="16"/>
          <w:szCs w:val="16"/>
        </w:rPr>
        <w:t>A subscription does not include a donation to NFLG, sponsorship or Directors Loans.</w:t>
      </w:r>
    </w:p>
    <w:p w:rsidR="00FA3E2F" w:rsidRPr="00734799" w:rsidRDefault="00FA3E2F" w:rsidP="00FA3E2F">
      <w:pPr>
        <w:pStyle w:val="ListParagraph"/>
        <w:numPr>
          <w:ilvl w:val="0"/>
          <w:numId w:val="1"/>
        </w:numPr>
        <w:spacing w:after="200" w:line="276" w:lineRule="auto"/>
        <w:rPr>
          <w:sz w:val="16"/>
          <w:szCs w:val="16"/>
        </w:rPr>
      </w:pPr>
      <w:r w:rsidRPr="00734799">
        <w:rPr>
          <w:sz w:val="16"/>
          <w:szCs w:val="16"/>
        </w:rPr>
        <w:t>The Directors can nominate a charity to receive surplus funds on the consent of the individual Members.</w:t>
      </w:r>
    </w:p>
    <w:p w:rsidR="00FA3E2F" w:rsidRPr="00734799" w:rsidRDefault="00FA3E2F" w:rsidP="00FA3E2F">
      <w:pPr>
        <w:pStyle w:val="ListParagraph"/>
        <w:rPr>
          <w:sz w:val="16"/>
          <w:szCs w:val="16"/>
        </w:rPr>
      </w:pPr>
    </w:p>
    <w:p w:rsidR="00FA3E2F" w:rsidRPr="00734799" w:rsidRDefault="00FA3E2F" w:rsidP="00FA3E2F">
      <w:pPr>
        <w:pStyle w:val="ListParagraph"/>
        <w:rPr>
          <w:sz w:val="16"/>
          <w:szCs w:val="16"/>
        </w:rPr>
      </w:pPr>
    </w:p>
    <w:p w:rsidR="00FA3E2F" w:rsidRPr="00734799" w:rsidRDefault="00FA3E2F" w:rsidP="00FA3E2F">
      <w:pPr>
        <w:pStyle w:val="ListParagraph"/>
        <w:rPr>
          <w:b/>
          <w:sz w:val="16"/>
          <w:szCs w:val="16"/>
        </w:rPr>
      </w:pPr>
      <w:r w:rsidRPr="00734799">
        <w:rPr>
          <w:b/>
          <w:sz w:val="16"/>
          <w:szCs w:val="16"/>
        </w:rPr>
        <w:t>Enquiries</w:t>
      </w:r>
    </w:p>
    <w:p w:rsidR="00FA3E2F" w:rsidRPr="00734799" w:rsidRDefault="00FA3E2F" w:rsidP="00FA3E2F">
      <w:pPr>
        <w:pStyle w:val="ListParagraph"/>
        <w:rPr>
          <w:b/>
          <w:sz w:val="16"/>
          <w:szCs w:val="16"/>
        </w:rPr>
      </w:pPr>
      <w:r w:rsidRPr="00734799">
        <w:rPr>
          <w:b/>
          <w:sz w:val="16"/>
          <w:szCs w:val="16"/>
        </w:rPr>
        <w:t>Northern Farm</w:t>
      </w:r>
      <w:r>
        <w:rPr>
          <w:b/>
          <w:sz w:val="16"/>
          <w:szCs w:val="16"/>
        </w:rPr>
        <w:t>ers</w:t>
      </w:r>
      <w:r w:rsidRPr="00734799">
        <w:rPr>
          <w:b/>
          <w:sz w:val="16"/>
          <w:szCs w:val="16"/>
        </w:rPr>
        <w:t xml:space="preserve"> &amp; Land</w:t>
      </w:r>
      <w:r>
        <w:rPr>
          <w:b/>
          <w:sz w:val="16"/>
          <w:szCs w:val="16"/>
        </w:rPr>
        <w:t>owners</w:t>
      </w:r>
      <w:r w:rsidRPr="00734799">
        <w:rPr>
          <w:b/>
          <w:sz w:val="16"/>
          <w:szCs w:val="16"/>
        </w:rPr>
        <w:t xml:space="preserve"> Group</w:t>
      </w:r>
    </w:p>
    <w:p w:rsidR="00FA3E2F" w:rsidRPr="00734799" w:rsidRDefault="00FA3E2F" w:rsidP="00FA3E2F">
      <w:pPr>
        <w:pStyle w:val="ListParagraph"/>
        <w:rPr>
          <w:sz w:val="16"/>
          <w:szCs w:val="16"/>
        </w:rPr>
      </w:pPr>
      <w:r w:rsidRPr="00734799">
        <w:rPr>
          <w:sz w:val="16"/>
          <w:szCs w:val="16"/>
        </w:rPr>
        <w:t xml:space="preserve">Old School, Glanton, </w:t>
      </w:r>
      <w:proofErr w:type="spellStart"/>
      <w:r w:rsidRPr="00734799">
        <w:rPr>
          <w:sz w:val="16"/>
          <w:szCs w:val="16"/>
        </w:rPr>
        <w:t>Alnwick</w:t>
      </w:r>
      <w:proofErr w:type="spellEnd"/>
      <w:r w:rsidRPr="00734799">
        <w:rPr>
          <w:sz w:val="16"/>
          <w:szCs w:val="16"/>
        </w:rPr>
        <w:t>, Northumberland NE66 4BA</w:t>
      </w:r>
    </w:p>
    <w:p w:rsidR="00FA3E2F" w:rsidRDefault="00FA3E2F" w:rsidP="00FA3E2F">
      <w:pPr>
        <w:pStyle w:val="ListParagraph"/>
        <w:rPr>
          <w:sz w:val="16"/>
          <w:szCs w:val="16"/>
        </w:rPr>
      </w:pPr>
      <w:r w:rsidRPr="00734799">
        <w:rPr>
          <w:sz w:val="16"/>
          <w:szCs w:val="16"/>
        </w:rPr>
        <w:t>Tel:</w:t>
      </w:r>
      <w:r>
        <w:rPr>
          <w:sz w:val="16"/>
          <w:szCs w:val="16"/>
        </w:rPr>
        <w:t xml:space="preserve"> 01665 578458</w:t>
      </w:r>
    </w:p>
    <w:p w:rsidR="001907D5" w:rsidRPr="00734799" w:rsidRDefault="001907D5" w:rsidP="00FA3E2F">
      <w:pPr>
        <w:pStyle w:val="ListParagraph"/>
        <w:rPr>
          <w:sz w:val="16"/>
          <w:szCs w:val="16"/>
        </w:rPr>
      </w:pPr>
      <w:r>
        <w:rPr>
          <w:sz w:val="16"/>
          <w:szCs w:val="16"/>
        </w:rPr>
        <w:t>Mobile: 07703 827955</w:t>
      </w:r>
    </w:p>
    <w:p w:rsidR="00FA3E2F" w:rsidRPr="00734799" w:rsidRDefault="00FA3E2F" w:rsidP="00FA3E2F">
      <w:pPr>
        <w:pStyle w:val="ListParagraph"/>
        <w:rPr>
          <w:sz w:val="16"/>
          <w:szCs w:val="16"/>
        </w:rPr>
      </w:pPr>
      <w:r w:rsidRPr="00734799">
        <w:rPr>
          <w:sz w:val="16"/>
          <w:szCs w:val="16"/>
        </w:rPr>
        <w:t>Web:</w:t>
      </w:r>
      <w:r>
        <w:rPr>
          <w:sz w:val="16"/>
          <w:szCs w:val="16"/>
        </w:rPr>
        <w:t xml:space="preserve"> (under construction)</w:t>
      </w:r>
    </w:p>
    <w:p w:rsidR="00FA3E2F" w:rsidRPr="00734799" w:rsidRDefault="00FA3E2F" w:rsidP="00FA3E2F">
      <w:pPr>
        <w:pStyle w:val="ListParagraph"/>
        <w:rPr>
          <w:sz w:val="16"/>
          <w:szCs w:val="16"/>
        </w:rPr>
      </w:pPr>
      <w:r w:rsidRPr="00734799">
        <w:rPr>
          <w:sz w:val="16"/>
          <w:szCs w:val="16"/>
        </w:rPr>
        <w:t>Email:</w:t>
      </w:r>
      <w:r>
        <w:rPr>
          <w:sz w:val="16"/>
          <w:szCs w:val="16"/>
        </w:rPr>
        <w:t xml:space="preserve"> aecc@nrpg.co.uk</w:t>
      </w:r>
    </w:p>
    <w:p w:rsidR="00FA3E2F" w:rsidRPr="00734799" w:rsidRDefault="00FA3E2F" w:rsidP="00FA3E2F">
      <w:pPr>
        <w:pStyle w:val="ListParagraph"/>
        <w:rPr>
          <w:sz w:val="16"/>
          <w:szCs w:val="16"/>
        </w:rPr>
      </w:pPr>
    </w:p>
    <w:p w:rsidR="00A80552" w:rsidRPr="00A80552" w:rsidRDefault="00A80552" w:rsidP="00A80552">
      <w:pPr>
        <w:tabs>
          <w:tab w:val="left" w:pos="6820"/>
        </w:tabs>
        <w:rPr>
          <w:rFonts w:ascii="Arial" w:hAnsi="Arial" w:cs="Arial"/>
          <w:sz w:val="20"/>
          <w:szCs w:val="20"/>
        </w:rPr>
      </w:pPr>
      <w:r>
        <w:rPr>
          <w:rFonts w:ascii="Arial" w:hAnsi="Arial" w:cs="Arial"/>
          <w:sz w:val="20"/>
          <w:szCs w:val="20"/>
        </w:rPr>
        <w:tab/>
      </w:r>
    </w:p>
    <w:sectPr w:rsidR="00A80552" w:rsidRPr="00A8055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39" w:rsidRDefault="00573C39" w:rsidP="00B56395">
      <w:pPr>
        <w:spacing w:after="0" w:line="240" w:lineRule="auto"/>
      </w:pPr>
      <w:r>
        <w:separator/>
      </w:r>
    </w:p>
  </w:endnote>
  <w:endnote w:type="continuationSeparator" w:id="0">
    <w:p w:rsidR="00573C39" w:rsidRDefault="00573C39" w:rsidP="00B5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95" w:rsidRPr="00B56395" w:rsidRDefault="00B56395" w:rsidP="00B56395">
    <w:pPr>
      <w:pStyle w:val="Footer"/>
      <w:jc w:val="center"/>
      <w:rPr>
        <w:rFonts w:ascii="Arial" w:hAnsi="Arial" w:cs="Arial"/>
        <w:sz w:val="10"/>
        <w:szCs w:val="10"/>
      </w:rPr>
    </w:pPr>
    <w:r w:rsidRPr="00B56395">
      <w:rPr>
        <w:rFonts w:ascii="Arial" w:hAnsi="Arial" w:cs="Arial"/>
        <w:sz w:val="10"/>
        <w:szCs w:val="10"/>
      </w:rPr>
      <w:t>NORTHERN FARMERS AND LANDOWNERS GROUP LIMITED. REGISTERED IN ENGLAND &amp; WALES No: 08021862 REGISTERED OFFICE: ADMIRAL MILBURN HOUSE, DEAN STREET, NEWCASTLE NE1 1LE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39" w:rsidRDefault="00573C39" w:rsidP="00B56395">
      <w:pPr>
        <w:spacing w:after="0" w:line="240" w:lineRule="auto"/>
      </w:pPr>
      <w:r>
        <w:separator/>
      </w:r>
    </w:p>
  </w:footnote>
  <w:footnote w:type="continuationSeparator" w:id="0">
    <w:p w:rsidR="00573C39" w:rsidRDefault="00573C39" w:rsidP="00B56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049A9"/>
    <w:multiLevelType w:val="hybridMultilevel"/>
    <w:tmpl w:val="494E9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3C"/>
    <w:rsid w:val="00036767"/>
    <w:rsid w:val="000867C6"/>
    <w:rsid w:val="0012177A"/>
    <w:rsid w:val="001907D5"/>
    <w:rsid w:val="001D3E3C"/>
    <w:rsid w:val="00235D86"/>
    <w:rsid w:val="00247C1A"/>
    <w:rsid w:val="00283984"/>
    <w:rsid w:val="002C5658"/>
    <w:rsid w:val="00460B5B"/>
    <w:rsid w:val="00490AA5"/>
    <w:rsid w:val="00536264"/>
    <w:rsid w:val="00573C39"/>
    <w:rsid w:val="006B47D2"/>
    <w:rsid w:val="006D4C1B"/>
    <w:rsid w:val="00791571"/>
    <w:rsid w:val="007E1A25"/>
    <w:rsid w:val="00990691"/>
    <w:rsid w:val="00A80552"/>
    <w:rsid w:val="00A92F3C"/>
    <w:rsid w:val="00B1568D"/>
    <w:rsid w:val="00B56395"/>
    <w:rsid w:val="00CD3590"/>
    <w:rsid w:val="00EA7F15"/>
    <w:rsid w:val="00F07424"/>
    <w:rsid w:val="00F613DD"/>
    <w:rsid w:val="00F9424F"/>
    <w:rsid w:val="00FA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C1A"/>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99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91"/>
    <w:rPr>
      <w:rFonts w:ascii="Tahoma" w:hAnsi="Tahoma" w:cs="Tahoma"/>
      <w:sz w:val="16"/>
      <w:szCs w:val="16"/>
    </w:rPr>
  </w:style>
  <w:style w:type="paragraph" w:styleId="Header">
    <w:name w:val="header"/>
    <w:basedOn w:val="Normal"/>
    <w:link w:val="HeaderChar"/>
    <w:uiPriority w:val="99"/>
    <w:unhideWhenUsed/>
    <w:rsid w:val="00B5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95"/>
  </w:style>
  <w:style w:type="paragraph" w:styleId="Footer">
    <w:name w:val="footer"/>
    <w:basedOn w:val="Normal"/>
    <w:link w:val="FooterChar"/>
    <w:uiPriority w:val="99"/>
    <w:unhideWhenUsed/>
    <w:rsid w:val="00B5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C1A"/>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99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91"/>
    <w:rPr>
      <w:rFonts w:ascii="Tahoma" w:hAnsi="Tahoma" w:cs="Tahoma"/>
      <w:sz w:val="16"/>
      <w:szCs w:val="16"/>
    </w:rPr>
  </w:style>
  <w:style w:type="paragraph" w:styleId="Header">
    <w:name w:val="header"/>
    <w:basedOn w:val="Normal"/>
    <w:link w:val="HeaderChar"/>
    <w:uiPriority w:val="99"/>
    <w:unhideWhenUsed/>
    <w:rsid w:val="00B5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95"/>
  </w:style>
  <w:style w:type="paragraph" w:styleId="Footer">
    <w:name w:val="footer"/>
    <w:basedOn w:val="Normal"/>
    <w:link w:val="FooterChar"/>
    <w:uiPriority w:val="99"/>
    <w:unhideWhenUsed/>
    <w:rsid w:val="00B5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343">
      <w:bodyDiv w:val="1"/>
      <w:marLeft w:val="0"/>
      <w:marRight w:val="0"/>
      <w:marTop w:val="0"/>
      <w:marBottom w:val="0"/>
      <w:divBdr>
        <w:top w:val="none" w:sz="0" w:space="0" w:color="auto"/>
        <w:left w:val="none" w:sz="0" w:space="0" w:color="auto"/>
        <w:bottom w:val="none" w:sz="0" w:space="0" w:color="auto"/>
        <w:right w:val="none" w:sz="0" w:space="0" w:color="auto"/>
      </w:divBdr>
    </w:div>
    <w:div w:id="16621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E8A9-F195-4129-83E8-56A9DEEA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Angus</cp:lastModifiedBy>
  <cp:revision>17</cp:revision>
  <cp:lastPrinted>2012-05-04T09:09:00Z</cp:lastPrinted>
  <dcterms:created xsi:type="dcterms:W3CDTF">2012-04-27T14:55:00Z</dcterms:created>
  <dcterms:modified xsi:type="dcterms:W3CDTF">2012-05-11T10:55:00Z</dcterms:modified>
</cp:coreProperties>
</file>